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1E696E1F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6941B1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31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C6668D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0</w:t>
      </w:r>
      <w:r w:rsidR="006941B1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3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F40FB5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77777777" w:rsidR="00BE72B2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000000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243FA414" w14:textId="362AF510" w:rsidR="009A7C57" w:rsidRDefault="00133E9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133E94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Решения, принятые на заседании Правительства </w:t>
      </w:r>
      <w:r w:rsidR="008025AE">
        <w:rPr>
          <w:rFonts w:ascii="Helvetica" w:hAnsi="Helvetica" w:cs="Helvetica"/>
          <w:color w:val="1F3864" w:themeColor="accent1" w:themeShade="80"/>
          <w:sz w:val="40"/>
          <w:szCs w:val="40"/>
        </w:rPr>
        <w:t>9</w:t>
      </w:r>
      <w:r w:rsidRPr="00133E94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</w:t>
      </w:r>
      <w:r w:rsidR="008025AE">
        <w:rPr>
          <w:rFonts w:ascii="Helvetica" w:hAnsi="Helvetica" w:cs="Helvetica"/>
          <w:color w:val="1F3864" w:themeColor="accent1" w:themeShade="80"/>
          <w:sz w:val="40"/>
          <w:szCs w:val="40"/>
        </w:rPr>
        <w:t>марта</w:t>
      </w:r>
      <w:r w:rsidRPr="00133E94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2023 года</w:t>
      </w:r>
    </w:p>
    <w:p w14:paraId="0922E7CE" w14:textId="032AE107" w:rsidR="006562EC" w:rsidRPr="00FD1978" w:rsidRDefault="00000000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Start w:id="0" w:name="_Hlk118194276"/>
      <w:bookmarkStart w:id="1" w:name="_Hlk118193695"/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</w:p>
    <w:p w14:paraId="02AC7EF8" w14:textId="7451C950" w:rsidR="004C4355" w:rsidRPr="004C4355" w:rsidRDefault="00133E9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bookmarkStart w:id="2" w:name="_Hlk118193841"/>
      <w:r w:rsidRPr="00133E94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 xml:space="preserve">Решения, принятые на заседании Правительства </w:t>
      </w:r>
      <w:r w:rsidR="008025AE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17</w:t>
      </w:r>
      <w:r w:rsidRPr="00133E94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 xml:space="preserve"> </w:t>
      </w:r>
      <w:r w:rsidR="008025AE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марта</w:t>
      </w:r>
      <w:r w:rsidRPr="00133E94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 xml:space="preserve"> 2023 года</w:t>
      </w:r>
    </w:p>
    <w:p w14:paraId="00A5E09B" w14:textId="29531F46" w:rsidR="00D13752" w:rsidRPr="00D13752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9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2"/>
    </w:p>
    <w:bookmarkEnd w:id="0"/>
    <w:p w14:paraId="5071EDBC" w14:textId="51C90418" w:rsidR="006D2912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8" style="width:484.45pt;height:1.2pt" o:hralign="center" o:hrstd="t" o:hr="t" fillcolor="#a0a0a0" stroked="f"/>
        </w:pict>
      </w:r>
    </w:p>
    <w:bookmarkEnd w:id="1"/>
    <w:p w14:paraId="147CFAE3" w14:textId="0952E65C" w:rsidR="009704F7" w:rsidRDefault="008025A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8025AE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Указ об утверждении Концепции внешней политики Российской Федерации</w:t>
      </w:r>
    </w:p>
    <w:p w14:paraId="607BAE30" w14:textId="77777777" w:rsidR="008025AE" w:rsidRPr="008025AE" w:rsidRDefault="008025A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 w:val="0"/>
          <w:i/>
          <w:iCs/>
          <w:color w:val="1F3864" w:themeColor="accent1" w:themeShade="80"/>
          <w:sz w:val="32"/>
          <w:szCs w:val="32"/>
          <w:u w:val="none"/>
        </w:rPr>
      </w:pPr>
      <w:r w:rsidRPr="008025AE">
        <w:rPr>
          <w:rStyle w:val="a3"/>
          <w:rFonts w:ascii="Helvetica" w:eastAsiaTheme="minorHAnsi" w:hAnsi="Helvetica" w:cs="Helvetica"/>
          <w:b w:val="0"/>
          <w:i/>
          <w:iCs/>
          <w:color w:val="1F3864" w:themeColor="accent1" w:themeShade="80"/>
          <w:sz w:val="32"/>
          <w:szCs w:val="32"/>
          <w:u w:val="none"/>
        </w:rPr>
        <w:t xml:space="preserve">Ссылка на документ: </w:t>
      </w:r>
    </w:p>
    <w:p w14:paraId="4C5C17C9" w14:textId="35220191" w:rsidR="008025AE" w:rsidRPr="008025AE" w:rsidRDefault="0000000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 w:val="0"/>
          <w:i/>
          <w:iCs/>
          <w:color w:val="auto"/>
          <w:sz w:val="28"/>
          <w:szCs w:val="28"/>
          <w:u w:val="none"/>
        </w:rPr>
      </w:pPr>
      <w:hyperlink r:id="rId10" w:history="1">
        <w:r w:rsidR="008025AE" w:rsidRPr="00D13765">
          <w:rPr>
            <w:rStyle w:val="a3"/>
            <w:rFonts w:ascii="Helvetica" w:eastAsiaTheme="minorHAnsi" w:hAnsi="Helvetica" w:cs="Helvetica"/>
            <w:b w:val="0"/>
            <w:i/>
            <w:iCs/>
            <w:sz w:val="22"/>
            <w:szCs w:val="22"/>
          </w:rPr>
          <w:t>http://static.kremlin.ru/media/events/files/ru/udpjZePcMAycLXOGGAgmVHQDIoFCN2Ae.pdf</w:t>
        </w:r>
      </w:hyperlink>
    </w:p>
    <w:p w14:paraId="3A5ED305" w14:textId="77777777" w:rsidR="008025AE" w:rsidRPr="008025AE" w:rsidRDefault="008025A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 w:val="0"/>
          <w:i/>
          <w:iCs/>
          <w:color w:val="auto"/>
          <w:sz w:val="32"/>
          <w:szCs w:val="32"/>
          <w:u w:val="none"/>
        </w:rPr>
      </w:pPr>
    </w:p>
    <w:p w14:paraId="0261EEAF" w14:textId="3D4DB582" w:rsidR="009E72EC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FB14920" w14:textId="77777777" w:rsidR="009F28E2" w:rsidRPr="00FD1978" w:rsidRDefault="00000000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78E0C63A">
          <v:rect id="_x0000_i1029" style="width:484.45pt;height:1.2pt" o:hralign="center" o:hrstd="t" o:hr="t" fillcolor="#a0a0a0" stroked="f"/>
        </w:pict>
      </w:r>
    </w:p>
    <w:p w14:paraId="0F4F1D0E" w14:textId="23A2A1F2" w:rsidR="009F28E2" w:rsidRDefault="008025A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8025AE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Правительство расширило программу зелёного финансирования</w:t>
      </w:r>
    </w:p>
    <w:p w14:paraId="312B8F84" w14:textId="531A8D1C" w:rsidR="008025AE" w:rsidRPr="008025AE" w:rsidRDefault="008025A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</w:pPr>
      <w:r w:rsidRPr="008025AE"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  <w:t>Постановление от 11 марта 2023 года №373</w:t>
      </w:r>
    </w:p>
    <w:p w14:paraId="0835BBE7" w14:textId="19B60AE2" w:rsidR="008025AE" w:rsidRPr="008025AE" w:rsidRDefault="008025AE" w:rsidP="008025AE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8025AE">
        <w:rPr>
          <w:rFonts w:ascii="Arial Nova" w:hAnsi="Arial Nova" w:cs="Helvetica"/>
          <w:b w:val="0"/>
          <w:bCs w:val="0"/>
          <w:sz w:val="32"/>
          <w:szCs w:val="32"/>
        </w:rPr>
        <w:t>В России продолжается работа по поддержке инвестиционных проектов, оказывающих минимальное воздействие на окружающую среду. Постановление о расширении перечня направлений зелёных инициатив, на реализацию которых можно привлечь льготное финансирование через специальные облигации или займы, подписал Председатель Правительства Михаил Мишустин.</w:t>
      </w:r>
    </w:p>
    <w:p w14:paraId="22F8E6B9" w14:textId="77CC403D" w:rsidR="008025AE" w:rsidRPr="008025AE" w:rsidRDefault="008025AE" w:rsidP="008025AE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8025AE">
        <w:rPr>
          <w:rFonts w:ascii="Arial Nova" w:hAnsi="Arial Nova" w:cs="Helvetica"/>
          <w:b w:val="0"/>
          <w:bCs w:val="0"/>
          <w:sz w:val="32"/>
          <w:szCs w:val="32"/>
        </w:rPr>
        <w:t xml:space="preserve">Теперь претендовать на льготное финансирование смогут проекты, связанные с возведением энергоэффективного жилья, </w:t>
      </w:r>
      <w:r w:rsidRPr="008025AE">
        <w:rPr>
          <w:rFonts w:ascii="Arial Nova" w:hAnsi="Arial Nova" w:cs="Helvetica"/>
          <w:b w:val="0"/>
          <w:bCs w:val="0"/>
          <w:sz w:val="32"/>
          <w:szCs w:val="32"/>
        </w:rPr>
        <w:lastRenderedPageBreak/>
        <w:t>расчисткой и восстановлением водных объектов, созданием и модернизацией инфраструктуры по прямому улавливанию из окружающей среды парниковых газов, а также с улавливанием и утилизацией свалочного газа с последующим получением энергии.</w:t>
      </w:r>
    </w:p>
    <w:p w14:paraId="4A76490B" w14:textId="71C95094" w:rsidR="008025AE" w:rsidRPr="008025AE" w:rsidRDefault="008025AE" w:rsidP="008025AE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8025AE">
        <w:rPr>
          <w:rFonts w:ascii="Arial Nova" w:hAnsi="Arial Nova" w:cs="Helvetica"/>
          <w:b w:val="0"/>
          <w:bCs w:val="0"/>
          <w:sz w:val="32"/>
          <w:szCs w:val="32"/>
        </w:rPr>
        <w:t xml:space="preserve">Для проектов в сфере энергетики добавлены направления по модернизации и ремонту инфраструктуры для транспортировки водорода, по производству аккумуляторных батарей, их утилизации и повторному использованию.  </w:t>
      </w:r>
    </w:p>
    <w:p w14:paraId="580C778B" w14:textId="532537AC" w:rsidR="008025AE" w:rsidRPr="008025AE" w:rsidRDefault="008025AE" w:rsidP="008025AE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8025AE">
        <w:rPr>
          <w:rFonts w:ascii="Arial Nova" w:hAnsi="Arial Nova" w:cs="Helvetica"/>
          <w:b w:val="0"/>
          <w:bCs w:val="0"/>
          <w:sz w:val="32"/>
          <w:szCs w:val="32"/>
        </w:rPr>
        <w:t>Кроме того, получить льготное финансирование смогут проекты, при реализации которых используется технология электрических тепловых насосов. Такая технология позволяет теплу, накопленному в грунте и водоёмах, преобразовываться в тепловую энергию для отопления здания.</w:t>
      </w:r>
    </w:p>
    <w:p w14:paraId="691A600D" w14:textId="7152ED01" w:rsidR="009F28E2" w:rsidRPr="003B0419" w:rsidRDefault="008025AE" w:rsidP="008025AE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8025AE">
        <w:rPr>
          <w:rFonts w:ascii="Arial Nova" w:hAnsi="Arial Nova" w:cs="Helvetica"/>
          <w:b w:val="0"/>
          <w:bCs w:val="0"/>
          <w:sz w:val="32"/>
          <w:szCs w:val="32"/>
        </w:rPr>
        <w:t>Программа льготного финансирования зелёных проектов и инициатив в сфере устойчивого развития заработала в 2021 году. Это позволило сформировать экономические стимулы для перехода на передовые экологические стандарты.</w:t>
      </w:r>
    </w:p>
    <w:p w14:paraId="33E3B4E1" w14:textId="7910718B" w:rsidR="009F28E2" w:rsidRPr="00DE3A72" w:rsidRDefault="00DE3A72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begin"/>
      </w:r>
      <w:r w:rsidR="008025AE">
        <w:rPr>
          <w:rFonts w:ascii="Arial Nova Light" w:eastAsiaTheme="minorHAnsi" w:hAnsi="Arial Nova Light" w:cs="Calibri"/>
          <w:b w:val="0"/>
          <w:sz w:val="22"/>
          <w:szCs w:val="22"/>
        </w:rPr>
        <w:instrText>HYPERLINK "http://government.ru/news/47972/"</w:instrText>
      </w:r>
      <w:r>
        <w:rPr>
          <w:rFonts w:ascii="Arial Nova Light" w:eastAsiaTheme="minorHAnsi" w:hAnsi="Arial Nova Light" w:cs="Calibri"/>
          <w:b w:val="0"/>
          <w:sz w:val="22"/>
          <w:szCs w:val="22"/>
        </w:rPr>
      </w: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separate"/>
      </w:r>
      <w:r w:rsidR="009F28E2" w:rsidRPr="00DE3A72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</w:p>
    <w:p w14:paraId="419EF3A1" w14:textId="2FC97796" w:rsidR="009F28E2" w:rsidRDefault="00DE3A72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r w:rsidR="00000000"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6221A484">
          <v:rect id="_x0000_i1030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77777777" w:rsidR="006B6EA5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</w:t>
      </w:r>
      <w:bookmarkStart w:id="3" w:name="_Hlk128491254"/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00000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1" style="width:484.45pt;height:1.2pt" o:hralign="center" o:hrstd="t" o:hr="t" fillcolor="#a0a0a0" stroked="f"/>
        </w:pict>
      </w:r>
    </w:p>
    <w:p w14:paraId="12BF93E2" w14:textId="567C20C7" w:rsidR="006F4CE1" w:rsidRPr="006F4CE1" w:rsidRDefault="006F4CE1" w:rsidP="00E6574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F4CE1">
        <w:rPr>
          <w:rFonts w:ascii="Helvetica" w:hAnsi="Helvetica"/>
          <w:color w:val="1F3864" w:themeColor="accent1" w:themeShade="80"/>
          <w:sz w:val="40"/>
          <w:szCs w:val="54"/>
        </w:rPr>
        <w:t>Жители Татарстана переводят мошенникам по 20 млн рублей в неделю</w:t>
      </w:r>
    </w:p>
    <w:p w14:paraId="459EDFB9" w14:textId="4E04930C" w:rsidR="006F4CE1" w:rsidRDefault="006F4CE1" w:rsidP="006F4CE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bookmarkStart w:id="4" w:name="_Hlk118195997"/>
      <w:r w:rsidRPr="006F4CE1">
        <w:rPr>
          <w:rFonts w:ascii="Arial Nova" w:hAnsi="Arial Nova"/>
          <w:b w:val="0"/>
          <w:bCs w:val="0"/>
          <w:sz w:val="32"/>
          <w:szCs w:val="44"/>
        </w:rPr>
        <w:t xml:space="preserve">Как сообщил заместитель </w:t>
      </w:r>
      <w:r w:rsidR="002F2510">
        <w:rPr>
          <w:rFonts w:ascii="Arial Nova" w:hAnsi="Arial Nova"/>
          <w:b w:val="0"/>
          <w:bCs w:val="0"/>
          <w:sz w:val="32"/>
          <w:szCs w:val="44"/>
        </w:rPr>
        <w:t>Н</w:t>
      </w:r>
      <w:r w:rsidRPr="006F4CE1">
        <w:rPr>
          <w:rFonts w:ascii="Arial Nova" w:hAnsi="Arial Nova"/>
          <w:b w:val="0"/>
          <w:bCs w:val="0"/>
          <w:sz w:val="32"/>
          <w:szCs w:val="44"/>
        </w:rPr>
        <w:t xml:space="preserve">ачальника управления – руководитель отдела управления уголовного розыска МВД по РТ Рамис </w:t>
      </w:r>
      <w:proofErr w:type="spellStart"/>
      <w:r w:rsidRPr="006F4CE1">
        <w:rPr>
          <w:rFonts w:ascii="Arial Nova" w:hAnsi="Arial Nova"/>
          <w:b w:val="0"/>
          <w:bCs w:val="0"/>
          <w:sz w:val="32"/>
          <w:szCs w:val="44"/>
        </w:rPr>
        <w:t>Газимов</w:t>
      </w:r>
      <w:proofErr w:type="spellEnd"/>
      <w:r w:rsidRPr="006F4CE1">
        <w:rPr>
          <w:rFonts w:ascii="Arial Nova" w:hAnsi="Arial Nova"/>
          <w:b w:val="0"/>
          <w:bCs w:val="0"/>
          <w:sz w:val="32"/>
          <w:szCs w:val="44"/>
        </w:rPr>
        <w:t>, за 2 месяца текущего года в республике зарегистрировали более 2,5 тыс. краж денег с банковских карт и мошенничеств, совершенных с помощью информационно-телекоммуникационных технологий.</w:t>
      </w:r>
    </w:p>
    <w:p w14:paraId="69F3A59B" w14:textId="42E7ABEA" w:rsidR="006F4CE1" w:rsidRPr="006F4CE1" w:rsidRDefault="006F4CE1" w:rsidP="006F4CE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6F4CE1">
        <w:rPr>
          <w:rFonts w:ascii="Arial Nova" w:hAnsi="Arial Nova"/>
          <w:b w:val="0"/>
          <w:bCs w:val="0"/>
          <w:sz w:val="32"/>
          <w:szCs w:val="44"/>
        </w:rPr>
        <w:t xml:space="preserve">В прошлом году на их долю пришлась четверть от общего количества зарегистрированных в РТ преступлений – порядка 13 тысяч. Все потерпевшие – жители республики. </w:t>
      </w:r>
    </w:p>
    <w:p w14:paraId="432510C3" w14:textId="4CBAFFE2" w:rsidR="006F4CE1" w:rsidRDefault="006F4CE1" w:rsidP="006F4CE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6F4CE1">
        <w:rPr>
          <w:rFonts w:ascii="Arial Nova" w:hAnsi="Arial Nova"/>
          <w:b w:val="0"/>
          <w:bCs w:val="0"/>
          <w:sz w:val="32"/>
          <w:szCs w:val="44"/>
        </w:rPr>
        <w:lastRenderedPageBreak/>
        <w:t xml:space="preserve">В день, по словам </w:t>
      </w:r>
      <w:proofErr w:type="spellStart"/>
      <w:r w:rsidRPr="006F4CE1">
        <w:rPr>
          <w:rFonts w:ascii="Arial Nova" w:hAnsi="Arial Nova"/>
          <w:b w:val="0"/>
          <w:bCs w:val="0"/>
          <w:sz w:val="32"/>
          <w:szCs w:val="44"/>
        </w:rPr>
        <w:t>Газимова</w:t>
      </w:r>
      <w:proofErr w:type="spellEnd"/>
      <w:r w:rsidRPr="006F4CE1">
        <w:rPr>
          <w:rFonts w:ascii="Arial Nova" w:hAnsi="Arial Nova"/>
          <w:b w:val="0"/>
          <w:bCs w:val="0"/>
          <w:sz w:val="32"/>
          <w:szCs w:val="44"/>
        </w:rPr>
        <w:t>, в полицию поступает порядка 30-35 заявлений от пострадавших. Общая сумма ущерба достигает в неделю, в среднем, 20 млн руб. – исходя из тех сумм, что граждане переводят мошенникам.</w:t>
      </w:r>
    </w:p>
    <w:p w14:paraId="6C59DE7F" w14:textId="11BA7329" w:rsidR="006F4CE1" w:rsidRPr="006F4CE1" w:rsidRDefault="006F4CE1" w:rsidP="006F4CE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6F4CE1">
        <w:rPr>
          <w:rFonts w:ascii="Arial Nova" w:hAnsi="Arial Nova"/>
          <w:b w:val="0"/>
          <w:bCs w:val="0"/>
          <w:sz w:val="32"/>
          <w:szCs w:val="44"/>
        </w:rPr>
        <w:t xml:space="preserve">При этом, Татарстан лидирует в Приволжском ФО по раскрываемости таких преступлений, а по количеству задержанных за мошенничество занимает второе место по стране после Москвы. В январе-феврале этого года, по словам </w:t>
      </w:r>
      <w:proofErr w:type="spellStart"/>
      <w:r w:rsidRPr="006F4CE1">
        <w:rPr>
          <w:rFonts w:ascii="Arial Nova" w:hAnsi="Arial Nova"/>
          <w:b w:val="0"/>
          <w:bCs w:val="0"/>
          <w:sz w:val="32"/>
          <w:szCs w:val="44"/>
        </w:rPr>
        <w:t>Газимова</w:t>
      </w:r>
      <w:proofErr w:type="spellEnd"/>
      <w:r w:rsidRPr="006F4CE1">
        <w:rPr>
          <w:rFonts w:ascii="Arial Nova" w:hAnsi="Arial Nova"/>
          <w:b w:val="0"/>
          <w:bCs w:val="0"/>
          <w:sz w:val="32"/>
          <w:szCs w:val="44"/>
        </w:rPr>
        <w:t xml:space="preserve">, раскрываемость возросла на 50%. В суд направили порядка 500 таких уголовных дел, обвиняемыми по ним проходят порядка 400 человек. </w:t>
      </w:r>
    </w:p>
    <w:bookmarkStart w:id="5" w:name="_Hlk107408765"/>
    <w:bookmarkEnd w:id="4"/>
    <w:p w14:paraId="59B2BF44" w14:textId="211B89D2" w:rsidR="000C1FBC" w:rsidRPr="00C41F4C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C41F4C">
        <w:fldChar w:fldCharType="begin"/>
      </w:r>
      <w:r w:rsidR="006F4CE1">
        <w:instrText>HYPERLINK "https://rt.rbc.ru/tatarstan/freenews/641197b49a7947f95296f9fa"</w:instrText>
      </w:r>
      <w:r w:rsidRPr="00C41F4C">
        <w:fldChar w:fldCharType="separate"/>
      </w:r>
      <w:r w:rsidR="000C1FBC"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t>Просмотреть статью...</w:t>
      </w:r>
      <w:r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end"/>
      </w:r>
    </w:p>
    <w:p w14:paraId="39608299" w14:textId="77777777" w:rsidR="000C1FBC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6" w:name="_Hlk131436368"/>
      <w:bookmarkEnd w:id="3"/>
      <w:bookmarkEnd w:id="5"/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5BD19BA1">
          <v:rect id="_x0000_i1032" style="width:484.45pt;height:1.2pt" o:hralign="center" o:hrstd="t" o:hr="t" fillcolor="#a0a0a0" stroked="f"/>
        </w:pict>
      </w:r>
    </w:p>
    <w:p w14:paraId="66696AF6" w14:textId="09129C0C" w:rsidR="006F4CE1" w:rsidRPr="006F4CE1" w:rsidRDefault="006F4CE1" w:rsidP="006F4CE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F4CE1">
        <w:rPr>
          <w:rFonts w:ascii="Helvetica" w:hAnsi="Helvetica"/>
          <w:color w:val="1F3864" w:themeColor="accent1" w:themeShade="80"/>
          <w:sz w:val="40"/>
          <w:szCs w:val="54"/>
        </w:rPr>
        <w:t>Министр финансов РТ объяснил высокие кредитные рейтинги Татарстана</w:t>
      </w:r>
    </w:p>
    <w:p w14:paraId="15AFCDC6" w14:textId="0E074746" w:rsidR="006F4CE1" w:rsidRPr="006F4CE1" w:rsidRDefault="006F4CE1" w:rsidP="006F4CE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F4CE1">
        <w:rPr>
          <w:rFonts w:ascii="Arial Nova" w:hAnsi="Arial Nova"/>
          <w:b w:val="0"/>
          <w:bCs w:val="0"/>
          <w:sz w:val="32"/>
          <w:szCs w:val="48"/>
        </w:rPr>
        <w:t>Поскольку большую часть госдолга Татарстана составляют инфраструктурные бюджетные кредиты, то кредитный рейтинг РТ оценивается высоко со стабильным прогнозом. Сумма госдолга составляет 103,7 млрд рублей</w:t>
      </w:r>
    </w:p>
    <w:p w14:paraId="03CCE367" w14:textId="61137A28" w:rsidR="00092921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12" w:history="1">
        <w:r w:rsidR="00CC4ADC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6"/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34C6701">
          <v:rect id="_x0000_i1033" style="width:484.45pt;height:1.2pt" o:hralign="center" o:hrstd="t" o:hr="t" fillcolor="#a0a0a0" stroked="f"/>
        </w:pict>
      </w:r>
    </w:p>
    <w:p w14:paraId="60E31729" w14:textId="4E538F7B" w:rsidR="001B4141" w:rsidRPr="001B4141" w:rsidRDefault="00467349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67349">
        <w:rPr>
          <w:rFonts w:ascii="Helvetica" w:hAnsi="Helvetica"/>
          <w:color w:val="1F3864" w:themeColor="accent1" w:themeShade="80"/>
          <w:sz w:val="40"/>
          <w:szCs w:val="54"/>
        </w:rPr>
        <w:t>С 2024 года МРОТ в России будет проиндексирован на 18,5%</w:t>
      </w:r>
    </w:p>
    <w:p w14:paraId="09FFB9AF" w14:textId="5FC6C037" w:rsidR="001B4141" w:rsidRDefault="00467349" w:rsidP="001B414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 xml:space="preserve">В России с 1 января 2024 года будет проведена индексация минимального размера оплаты труда (МРОТ) на 18,5%; также будет увеличен размер социальных пенсий - за год они вырастут более чем на 13,5%, сообщил </w:t>
      </w:r>
      <w:r>
        <w:rPr>
          <w:rFonts w:ascii="Arial Nova" w:hAnsi="Arial Nova"/>
          <w:b w:val="0"/>
          <w:bCs w:val="0"/>
          <w:sz w:val="32"/>
          <w:szCs w:val="48"/>
        </w:rPr>
        <w:t>П</w:t>
      </w:r>
      <w:r w:rsidRPr="00467349">
        <w:rPr>
          <w:rFonts w:ascii="Arial Nova" w:hAnsi="Arial Nova"/>
          <w:b w:val="0"/>
          <w:bCs w:val="0"/>
          <w:sz w:val="32"/>
          <w:szCs w:val="48"/>
        </w:rPr>
        <w:t>ремьер-министр РФ Михаил Мишустин.</w:t>
      </w:r>
    </w:p>
    <w:p w14:paraId="66C8F7BD" w14:textId="2094C524" w:rsidR="00467349" w:rsidRDefault="00467349" w:rsidP="001B414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 xml:space="preserve">Он отметил, что одна из задач на текущий год — это повышение благосостояния граждан. </w:t>
      </w: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467349">
        <w:rPr>
          <w:rFonts w:ascii="Arial Nova" w:hAnsi="Arial Nova"/>
          <w:b w:val="0"/>
          <w:bCs w:val="0"/>
          <w:sz w:val="32"/>
          <w:szCs w:val="48"/>
        </w:rPr>
        <w:t xml:space="preserve">В том числе путем последовательного увеличения минимального размера оплаты труда темпами выше инфляции. По поручению </w:t>
      </w:r>
      <w:r w:rsidR="00C92ACC">
        <w:rPr>
          <w:rFonts w:ascii="Arial Nova" w:hAnsi="Arial Nova"/>
          <w:b w:val="0"/>
          <w:bCs w:val="0"/>
          <w:sz w:val="32"/>
          <w:szCs w:val="48"/>
        </w:rPr>
        <w:t>П</w:t>
      </w:r>
      <w:r w:rsidRPr="00467349">
        <w:rPr>
          <w:rFonts w:ascii="Arial Nova" w:hAnsi="Arial Nova"/>
          <w:b w:val="0"/>
          <w:bCs w:val="0"/>
          <w:sz w:val="32"/>
          <w:szCs w:val="48"/>
        </w:rPr>
        <w:t>резидента проведем индексацию МРОТ с первого января следующего года - на 18,5%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467349">
        <w:rPr>
          <w:rFonts w:ascii="Arial Nova" w:hAnsi="Arial Nova"/>
          <w:b w:val="0"/>
          <w:bCs w:val="0"/>
          <w:sz w:val="32"/>
          <w:szCs w:val="48"/>
        </w:rPr>
        <w:t xml:space="preserve">, - сказал </w:t>
      </w:r>
      <w:r>
        <w:rPr>
          <w:rFonts w:ascii="Arial Nova" w:hAnsi="Arial Nova"/>
          <w:b w:val="0"/>
          <w:bCs w:val="0"/>
          <w:sz w:val="32"/>
          <w:szCs w:val="48"/>
        </w:rPr>
        <w:t xml:space="preserve">М. </w:t>
      </w:r>
      <w:r w:rsidRPr="00467349">
        <w:rPr>
          <w:rFonts w:ascii="Arial Nova" w:hAnsi="Arial Nova"/>
          <w:b w:val="0"/>
          <w:bCs w:val="0"/>
          <w:sz w:val="32"/>
          <w:szCs w:val="48"/>
        </w:rPr>
        <w:t>Мишустин, выступая в Госдуме с ежегодным отчетом о работе правительства.</w:t>
      </w:r>
    </w:p>
    <w:p w14:paraId="6D6E09A6" w14:textId="7A05AC0A" w:rsidR="006A09DF" w:rsidRDefault="00000000" w:rsidP="001403D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3" w:history="1">
        <w:r w:rsidR="00C41F4C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4D32E0A2" w14:textId="77777777" w:rsidR="00467349" w:rsidRDefault="00000000" w:rsidP="0046734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0C20463A">
          <v:rect id="_x0000_i1034" style="width:484.45pt;height:1.2pt" o:hralign="center" o:hrstd="t" o:hr="t" fillcolor="#a0a0a0" stroked="f"/>
        </w:pict>
      </w:r>
    </w:p>
    <w:p w14:paraId="33E07E38" w14:textId="24019887" w:rsidR="00467349" w:rsidRPr="006F4CE1" w:rsidRDefault="00467349" w:rsidP="0046734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67349">
        <w:rPr>
          <w:rFonts w:ascii="Helvetica" w:hAnsi="Helvetica"/>
          <w:color w:val="1F3864" w:themeColor="accent1" w:themeShade="80"/>
          <w:sz w:val="40"/>
          <w:szCs w:val="54"/>
        </w:rPr>
        <w:t>Рост потребительского кредитования в РФ в 2023 году ускорится до 8-12% - ЦБ</w:t>
      </w:r>
    </w:p>
    <w:p w14:paraId="69DBEBCA" w14:textId="40A877D7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Потребительское кредитование в России в 2023 году вырастет на 8-12% после увеличения на 3% в 2022 году, ипотека - на 12-16% после роста на 20% в 2022 году, соответствующие прогнозы ЦБ РФ опубликованы в аналитическом обзоре по банковскому сектору.</w:t>
      </w:r>
    </w:p>
    <w:p w14:paraId="34F18F9B" w14:textId="77777777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Корпоративное кредитование в 2023 году вырастет на 8-12%, в 2024 году - на 8-13%. В 2022 году оно показало прирост в 14%.</w:t>
      </w:r>
    </w:p>
    <w:p w14:paraId="321F0460" w14:textId="77777777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ЦБ прогнозирует увеличение средств корпоративных клиентов в 2023 году на 12-16% (в 2022 году рост составил 21%), розничных - на 8-12% (в 2022 году увеличение на 7%).</w:t>
      </w:r>
    </w:p>
    <w:p w14:paraId="6AF7B342" w14:textId="77777777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Ипотека в 2024 году, по базовому прогнозу ЦБ, вырастет на 10-15%, потребительские кредиты - на 8-13%.</w:t>
      </w:r>
    </w:p>
    <w:p w14:paraId="4656FC3E" w14:textId="3BA4E9C1" w:rsidR="00467349" w:rsidRPr="006F4CE1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Средства юрлиц в 2024 году увеличатся на 10-15%, физлиц - на 6-11%.</w:t>
      </w:r>
    </w:p>
    <w:p w14:paraId="46A5EC40" w14:textId="02DA8A3E" w:rsidR="00467349" w:rsidRDefault="00000000" w:rsidP="0046734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4" w:history="1">
        <w:r w:rsidR="00467349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DEA5A0B" w14:textId="77777777" w:rsidR="00467349" w:rsidRDefault="00000000" w:rsidP="0046734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3EBB2E41">
          <v:rect id="_x0000_i1035" style="width:484.45pt;height:1.2pt" o:hralign="center" o:hrstd="t" o:hr="t" fillcolor="#a0a0a0" stroked="f"/>
        </w:pict>
      </w:r>
    </w:p>
    <w:p w14:paraId="128D1717" w14:textId="409A837C" w:rsidR="00467349" w:rsidRPr="006F4CE1" w:rsidRDefault="00467349" w:rsidP="0046734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67349">
        <w:rPr>
          <w:rFonts w:ascii="Helvetica" w:hAnsi="Helvetica"/>
          <w:color w:val="1F3864" w:themeColor="accent1" w:themeShade="80"/>
          <w:sz w:val="40"/>
          <w:szCs w:val="54"/>
        </w:rPr>
        <w:t>Ограничения на снятие иностранной валюты продлены до 9 сентября 2023 года</w:t>
      </w:r>
    </w:p>
    <w:p w14:paraId="6C86B4C4" w14:textId="3B4B359A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Все действующие лимиты на выдачу иностранной валюты гражданам и юрлицам сохраняются еще на полгода. Информация об этом опубликована на официальном сайте Банка России.</w:t>
      </w:r>
    </w:p>
    <w:p w14:paraId="374DE999" w14:textId="4F54396C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По-прежнему физлица, у которых есть валютные счета или вклады, открытые до 9 марта 2022 года, могут снять в валюте только денежные средства, поступившие на эти счета до указанной даты и не более $10 тыс. или эквивалентную сумму в евро (независимо от валюты вклада или счета). Остальные средства можно получить в рублях по рыночному курсу на день снятия.</w:t>
      </w:r>
    </w:p>
    <w:p w14:paraId="0BDD7F2E" w14:textId="6D2BD453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lastRenderedPageBreak/>
        <w:t>Также на шесть месяцев продлен запрет для банков взимать с граждан комиссию при выдаче валюты со счетов или вкладов. Валютные переводы без открытия счета и через электронные кошельки по-прежнему выдаются только в рублях по рыночному курсу на день выплаты.</w:t>
      </w:r>
    </w:p>
    <w:p w14:paraId="750BB3F9" w14:textId="457D6A2A" w:rsidR="00467349" w:rsidRPr="00467349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Ограничения сохраняются и для юридических лиц. Так, юридические лица – резиденты в указанный период могут получить наличную валюту на командировочные расходы не более $5 тыс. или эквивалентную сумму в евро, фунтах стерлингов, японских иенах. Выдача наличных в указанных валютах юридическим лицам – нерезидентам не производится. На получение денежных средств в иной валюте ограничений и у резидентов, и у нерезидентов, нет.</w:t>
      </w:r>
    </w:p>
    <w:p w14:paraId="49BB7E95" w14:textId="5D045616" w:rsidR="00467349" w:rsidRPr="006F4CE1" w:rsidRDefault="00467349" w:rsidP="004673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467349">
        <w:rPr>
          <w:rFonts w:ascii="Arial Nova" w:hAnsi="Arial Nova"/>
          <w:b w:val="0"/>
          <w:bCs w:val="0"/>
          <w:sz w:val="32"/>
          <w:szCs w:val="48"/>
        </w:rPr>
        <w:t>Данные меры приняты в связи с действующими против России санкциями, запрещающими финансовым институтам РФ приобретать наличную валюту западных стран.</w:t>
      </w:r>
    </w:p>
    <w:p w14:paraId="14F60F71" w14:textId="5F42D7E2" w:rsidR="00467349" w:rsidRPr="001403DC" w:rsidRDefault="00000000" w:rsidP="0046734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color w:val="0000FF"/>
          <w:sz w:val="22"/>
          <w:szCs w:val="22"/>
          <w:u w:val="single"/>
        </w:rPr>
      </w:pPr>
      <w:hyperlink r:id="rId15" w:history="1">
        <w:r w:rsidR="00467349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B0050B3" w14:textId="77777777" w:rsidR="00224FCB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7" w:name="_Hlk10488951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36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6A553C4B" w14:textId="4D654ACB" w:rsidR="00FF6436" w:rsidRPr="00FA1B51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 Nova Light" w:hAnsi="Arial Nova Light"/>
          <w:b/>
          <w:color w:val="0000FF"/>
          <w:highlight w:val="lightGray"/>
          <w:u w:val="single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«МАКРОЭКОНОМИКА</w:t>
      </w:r>
      <w:bookmarkStart w:id="8" w:name="_Hlk104889577"/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9" w:name="_Hlk104903372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37" style="width:484.45pt;height:1.2pt" o:hralign="center" o:hrstd="t" o:hr="t" fillcolor="#a0a0a0" stroked="f"/>
        </w:pict>
      </w:r>
      <w:bookmarkEnd w:id="7"/>
      <w:bookmarkEnd w:id="8"/>
    </w:p>
    <w:bookmarkEnd w:id="9"/>
    <w:p w14:paraId="37A7E52E" w14:textId="42E52673" w:rsidR="008D199C" w:rsidRPr="008D199C" w:rsidRDefault="00467349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67349">
        <w:rPr>
          <w:rFonts w:ascii="Helvetica" w:hAnsi="Helvetica"/>
          <w:color w:val="1F3864" w:themeColor="accent1" w:themeShade="80"/>
          <w:sz w:val="40"/>
          <w:szCs w:val="54"/>
        </w:rPr>
        <w:t>Российско-китайские переговоры</w:t>
      </w:r>
    </w:p>
    <w:p w14:paraId="5FD41A32" w14:textId="126311A8" w:rsidR="001403DC" w:rsidRPr="001403DC" w:rsidRDefault="00467349" w:rsidP="001403D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67349">
        <w:rPr>
          <w:rFonts w:ascii="Arial Nova" w:hAnsi="Arial Nova"/>
          <w:b w:val="0"/>
          <w:bCs w:val="0"/>
          <w:sz w:val="32"/>
          <w:szCs w:val="44"/>
        </w:rPr>
        <w:t>В Кремле прошли переговоры Владимира Путина с Председателем Китайской Народной Республики Си Цзиньпином.</w:t>
      </w:r>
    </w:p>
    <w:p w14:paraId="1155A56F" w14:textId="4A22778B" w:rsidR="00B26C3F" w:rsidRPr="001E2937" w:rsidRDefault="00467349" w:rsidP="001403D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467349">
        <w:rPr>
          <w:rFonts w:ascii="Arial Nova" w:hAnsi="Arial Nova"/>
          <w:b w:val="0"/>
          <w:bCs w:val="0"/>
          <w:sz w:val="32"/>
          <w:szCs w:val="44"/>
        </w:rPr>
        <w:t xml:space="preserve">Обсуждались актуальные вопросы дальнейшего развития отношений всеобъемлющего партнёрства и стратегического взаимодействия между Россией и </w:t>
      </w:r>
      <w:proofErr w:type="spellStart"/>
      <w:r w:rsidRPr="00467349">
        <w:rPr>
          <w:rFonts w:ascii="Arial Nova" w:hAnsi="Arial Nova"/>
          <w:b w:val="0"/>
          <w:bCs w:val="0"/>
          <w:sz w:val="32"/>
          <w:szCs w:val="44"/>
        </w:rPr>
        <w:t>Китаем</w:t>
      </w:r>
      <w:proofErr w:type="spellEnd"/>
      <w:r w:rsidRPr="00467349">
        <w:rPr>
          <w:rFonts w:ascii="Arial Nova" w:hAnsi="Arial Nova"/>
          <w:b w:val="0"/>
          <w:bCs w:val="0"/>
          <w:sz w:val="32"/>
          <w:szCs w:val="44"/>
        </w:rPr>
        <w:t>, углубления сотрудничества на международной арене.</w:t>
      </w:r>
    </w:p>
    <w:p w14:paraId="262028D6" w14:textId="59E2F074" w:rsidR="002F4072" w:rsidRPr="002F4072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6" w:history="1">
        <w:r w:rsidR="002F4072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CB6545" w14:textId="77777777" w:rsidR="002F4072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10" w:name="_Hlk118207618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9BEEFB">
          <v:rect id="_x0000_i1038" style="width:484.45pt;height:1.2pt" o:hralign="center" o:hrstd="t" o:hr="t" fillcolor="#a0a0a0" stroked="f"/>
        </w:pict>
      </w:r>
    </w:p>
    <w:p w14:paraId="1BEA02C5" w14:textId="2CC086C7" w:rsidR="00E946A9" w:rsidRDefault="00BD5780" w:rsidP="001403D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D5780">
        <w:rPr>
          <w:rFonts w:ascii="Helvetica" w:hAnsi="Helvetica"/>
          <w:color w:val="1F3864" w:themeColor="accent1" w:themeShade="80"/>
          <w:sz w:val="40"/>
          <w:szCs w:val="54"/>
        </w:rPr>
        <w:t>Денис Мантуров и Министр экономики ОАЭ Абдулла бин Тук Аль-Марри провели 11-е заседание Межправительственной Российско-</w:t>
      </w:r>
      <w:r w:rsidRPr="00BD5780">
        <w:rPr>
          <w:rFonts w:ascii="Helvetica" w:hAnsi="Helvetica"/>
          <w:color w:val="1F3864" w:themeColor="accent1" w:themeShade="80"/>
          <w:sz w:val="40"/>
          <w:szCs w:val="54"/>
        </w:rPr>
        <w:lastRenderedPageBreak/>
        <w:t>Эмиратской комиссии по торговому, экономическому и техническому сотрудничеству</w:t>
      </w:r>
    </w:p>
    <w:p w14:paraId="58649BAC" w14:textId="5E10BEA3" w:rsidR="00687C85" w:rsidRDefault="00BD5780" w:rsidP="00204F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D5780">
        <w:rPr>
          <w:rFonts w:ascii="Arial Nova" w:hAnsi="Arial Nova"/>
          <w:b w:val="0"/>
          <w:bCs w:val="0"/>
          <w:sz w:val="32"/>
          <w:szCs w:val="48"/>
        </w:rPr>
        <w:t>Состоялось 11-е заседание Межправительственной Российско-Эмиратской комиссии по торговому, экономическому и техническому сотрудничеству под председательством Заместителя Председателя Правительства – Министра промышленности и торговли Российской Федерации Дениса Мантурова и Министра экономики Объединённых Арабских Эмиратов Абдуллы бин Тук Аль-Марри. В ходе заседания стороны обсудили широкий круг вопросов отраслевого взаимодействия.</w:t>
      </w:r>
    </w:p>
    <w:p w14:paraId="436E6E3F" w14:textId="7A53280E" w:rsidR="00BD5780" w:rsidRPr="00687C85" w:rsidRDefault="00BD5780" w:rsidP="00204F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D5780">
        <w:rPr>
          <w:rFonts w:ascii="Arial Nova" w:hAnsi="Arial Nova"/>
          <w:b w:val="0"/>
          <w:bCs w:val="0"/>
          <w:sz w:val="32"/>
          <w:szCs w:val="48"/>
        </w:rPr>
        <w:t>Стороны договорились наращивать совместные усилия для поддержания устойчивого роста торговли, расширения её структуры и достижения сбалансированности товарных потоков.</w:t>
      </w:r>
    </w:p>
    <w:p w14:paraId="76D4F4A3" w14:textId="75636764" w:rsidR="00FB5E9A" w:rsidRPr="00AF53D3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7" w:history="1">
        <w:r w:rsidR="00FF6436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0"/>
    <w:p w14:paraId="38520EC8" w14:textId="4D88092D" w:rsidR="00FF6436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2BDF8A">
          <v:rect id="_x0000_i1039" style="width:484.45pt;height:1.2pt" o:hralign="center" o:hrstd="t" o:hr="t" fillcolor="#a0a0a0" stroked="f"/>
        </w:pict>
      </w:r>
    </w:p>
    <w:p w14:paraId="3F0DEEDD" w14:textId="6DB0505C" w:rsidR="00426FBE" w:rsidRDefault="00426FB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>«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>Вестник Банка России</w:t>
      </w:r>
      <w:r w:rsidR="00EA01CD">
        <w:rPr>
          <w:rFonts w:ascii="Helvetica" w:hAnsi="Helvetica"/>
          <w:color w:val="1F3864" w:themeColor="accent1" w:themeShade="80"/>
          <w:sz w:val="40"/>
          <w:szCs w:val="54"/>
        </w:rPr>
        <w:t>»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№ </w:t>
      </w:r>
      <w:r w:rsidR="00BD5780">
        <w:rPr>
          <w:rFonts w:ascii="Helvetica" w:hAnsi="Helvetica"/>
          <w:color w:val="1F3864" w:themeColor="accent1" w:themeShade="80"/>
          <w:sz w:val="40"/>
          <w:szCs w:val="54"/>
        </w:rPr>
        <w:t>25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 (24</w:t>
      </w:r>
      <w:r w:rsidR="00BD5780">
        <w:rPr>
          <w:rFonts w:ascii="Helvetica" w:hAnsi="Helvetica"/>
          <w:color w:val="1F3864" w:themeColor="accent1" w:themeShade="80"/>
          <w:sz w:val="40"/>
          <w:szCs w:val="54"/>
        </w:rPr>
        <w:t>21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) от </w:t>
      </w:r>
      <w:r w:rsidR="00BD5780">
        <w:rPr>
          <w:rFonts w:ascii="Helvetica" w:hAnsi="Helvetica"/>
          <w:color w:val="1F3864" w:themeColor="accent1" w:themeShade="80"/>
          <w:sz w:val="40"/>
          <w:szCs w:val="54"/>
        </w:rPr>
        <w:t>31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>.0</w:t>
      </w:r>
      <w:r w:rsidR="00BD5780">
        <w:rPr>
          <w:rFonts w:ascii="Helvetica" w:hAnsi="Helvetica"/>
          <w:color w:val="1F3864" w:themeColor="accent1" w:themeShade="80"/>
          <w:sz w:val="40"/>
          <w:szCs w:val="54"/>
        </w:rPr>
        <w:t>3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>.2023</w:t>
      </w:r>
    </w:p>
    <w:p w14:paraId="46148DF1" w14:textId="21007DD5" w:rsidR="00FC7159" w:rsidRDefault="00000000" w:rsidP="00163D7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8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9198851" w14:textId="77777777" w:rsidR="00204F87" w:rsidRDefault="00000000" w:rsidP="00204F8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3B7A7">
          <v:rect id="_x0000_i1040" style="width:484.45pt;height:1.2pt" o:hralign="center" o:hrstd="t" o:hr="t" fillcolor="#a0a0a0" stroked="f"/>
        </w:pict>
      </w:r>
    </w:p>
    <w:p w14:paraId="0342DF00" w14:textId="0072874B" w:rsidR="00204F87" w:rsidRPr="00204F87" w:rsidRDefault="00BD5780" w:rsidP="00204F87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D5780">
        <w:rPr>
          <w:rFonts w:ascii="Helvetica" w:hAnsi="Helvetica"/>
          <w:color w:val="1F3864" w:themeColor="accent1" w:themeShade="80"/>
          <w:sz w:val="40"/>
          <w:szCs w:val="54"/>
        </w:rPr>
        <w:t xml:space="preserve">Денис Мантуров и Министр иностранных дел Индии </w:t>
      </w:r>
      <w:proofErr w:type="spellStart"/>
      <w:r w:rsidRPr="00BD5780">
        <w:rPr>
          <w:rFonts w:ascii="Helvetica" w:hAnsi="Helvetica"/>
          <w:color w:val="1F3864" w:themeColor="accent1" w:themeShade="80"/>
          <w:sz w:val="40"/>
          <w:szCs w:val="54"/>
        </w:rPr>
        <w:t>Субраманиам</w:t>
      </w:r>
      <w:proofErr w:type="spellEnd"/>
      <w:r w:rsidRPr="00BD5780"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proofErr w:type="spellStart"/>
      <w:r w:rsidRPr="00BD5780">
        <w:rPr>
          <w:rFonts w:ascii="Helvetica" w:hAnsi="Helvetica"/>
          <w:color w:val="1F3864" w:themeColor="accent1" w:themeShade="80"/>
          <w:sz w:val="40"/>
          <w:szCs w:val="54"/>
        </w:rPr>
        <w:t>Джайшанкар</w:t>
      </w:r>
      <w:proofErr w:type="spellEnd"/>
      <w:r w:rsidRPr="00BD5780">
        <w:rPr>
          <w:rFonts w:ascii="Helvetica" w:hAnsi="Helvetica"/>
          <w:color w:val="1F3864" w:themeColor="accent1" w:themeShade="80"/>
          <w:sz w:val="40"/>
          <w:szCs w:val="54"/>
        </w:rPr>
        <w:t xml:space="preserve"> обсудили развитие российско-индийского торгово-экономического сотрудничества</w:t>
      </w:r>
    </w:p>
    <w:p w14:paraId="09367737" w14:textId="752295F8" w:rsidR="00204F87" w:rsidRPr="00204F87" w:rsidRDefault="00BD5780" w:rsidP="00204F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D5780">
        <w:rPr>
          <w:rFonts w:ascii="Arial Nova" w:hAnsi="Arial Nova"/>
          <w:b w:val="0"/>
          <w:bCs w:val="0"/>
          <w:sz w:val="32"/>
          <w:szCs w:val="48"/>
        </w:rPr>
        <w:t>С участием профильных ведомств двух стран были подведены итоги деятельности рабочих групп в области промышленности, энергетики, сельского хозяйства, фармацевтики, финансов, гражданской авиации.</w:t>
      </w:r>
    </w:p>
    <w:p w14:paraId="0BF17BA0" w14:textId="74B07690" w:rsidR="00204F87" w:rsidRDefault="00000000" w:rsidP="00204F8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9" w:history="1">
        <w:r w:rsidR="00204F87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1E0819B" w14:textId="77777777" w:rsidR="00BD5780" w:rsidRDefault="00000000" w:rsidP="00BD5780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64B39">
          <v:rect id="_x0000_i1041" style="width:484.45pt;height:1.2pt" o:hralign="center" o:hrstd="t" o:hr="t" fillcolor="#a0a0a0" stroked="f"/>
        </w:pict>
      </w:r>
    </w:p>
    <w:p w14:paraId="6CD8DE1D" w14:textId="3E139EC3" w:rsidR="00BD5780" w:rsidRPr="00204F87" w:rsidRDefault="00BD5780" w:rsidP="00BD5780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D5780">
        <w:rPr>
          <w:rFonts w:ascii="Helvetica" w:hAnsi="Helvetica"/>
          <w:color w:val="1F3864" w:themeColor="accent1" w:themeShade="80"/>
          <w:sz w:val="40"/>
          <w:szCs w:val="54"/>
        </w:rPr>
        <w:t>Российско-таджикистанские переговоры</w:t>
      </w:r>
    </w:p>
    <w:p w14:paraId="56CDF153" w14:textId="0A9B29A7" w:rsidR="00BD5780" w:rsidRPr="00204F87" w:rsidRDefault="00BD5780" w:rsidP="00BD57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D5780">
        <w:rPr>
          <w:rFonts w:ascii="Arial Nova" w:hAnsi="Arial Nova"/>
          <w:b w:val="0"/>
          <w:bCs w:val="0"/>
          <w:sz w:val="32"/>
          <w:szCs w:val="48"/>
        </w:rPr>
        <w:t xml:space="preserve">Михаил Мишустин провёл переговоры с Премьер-министром Таджикистана </w:t>
      </w:r>
      <w:proofErr w:type="spellStart"/>
      <w:r w:rsidRPr="00BD5780">
        <w:rPr>
          <w:rFonts w:ascii="Arial Nova" w:hAnsi="Arial Nova"/>
          <w:b w:val="0"/>
          <w:bCs w:val="0"/>
          <w:sz w:val="32"/>
          <w:szCs w:val="48"/>
        </w:rPr>
        <w:t>Кохиром</w:t>
      </w:r>
      <w:proofErr w:type="spellEnd"/>
      <w:r w:rsidRPr="00BD5780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proofErr w:type="spellStart"/>
      <w:r w:rsidRPr="00BD5780">
        <w:rPr>
          <w:rFonts w:ascii="Arial Nova" w:hAnsi="Arial Nova"/>
          <w:b w:val="0"/>
          <w:bCs w:val="0"/>
          <w:sz w:val="32"/>
          <w:szCs w:val="48"/>
        </w:rPr>
        <w:t>Расулзода</w:t>
      </w:r>
      <w:proofErr w:type="spellEnd"/>
      <w:r w:rsidRPr="00BD5780">
        <w:rPr>
          <w:rFonts w:ascii="Arial Nova" w:hAnsi="Arial Nova"/>
          <w:b w:val="0"/>
          <w:bCs w:val="0"/>
          <w:sz w:val="32"/>
          <w:szCs w:val="48"/>
        </w:rPr>
        <w:t xml:space="preserve">. Главы правительств обсудили актуальные вопросы российско-таджикистанского торгово-экономического сотрудничества, взаимодействия в области </w:t>
      </w:r>
      <w:r w:rsidRPr="00BD5780">
        <w:rPr>
          <w:rFonts w:ascii="Arial Nova" w:hAnsi="Arial Nova"/>
          <w:b w:val="0"/>
          <w:bCs w:val="0"/>
          <w:sz w:val="32"/>
          <w:szCs w:val="48"/>
        </w:rPr>
        <w:lastRenderedPageBreak/>
        <w:t>энергетики, промышленности, транспорта, а также культурно-гуманитарной сфере.</w:t>
      </w:r>
    </w:p>
    <w:p w14:paraId="30C15BAA" w14:textId="409982CA" w:rsidR="00BD5780" w:rsidRDefault="00000000" w:rsidP="00BD578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0" w:history="1">
        <w:r w:rsidR="00BD5780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B3D0803" w14:textId="77777777" w:rsidR="00BD5780" w:rsidRDefault="00000000" w:rsidP="00BD5780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E479571">
          <v:rect id="_x0000_i1042" style="width:484.45pt;height:1.2pt" o:hralign="center" o:hrstd="t" o:hr="t" fillcolor="#a0a0a0" stroked="f"/>
        </w:pict>
      </w:r>
    </w:p>
    <w:p w14:paraId="7F692D95" w14:textId="10CCE5D2" w:rsidR="00BD5780" w:rsidRPr="00204F87" w:rsidRDefault="00BD5780" w:rsidP="00BD5780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D5780">
        <w:rPr>
          <w:rFonts w:ascii="Helvetica" w:hAnsi="Helvetica"/>
          <w:color w:val="1F3864" w:themeColor="accent1" w:themeShade="80"/>
          <w:sz w:val="40"/>
          <w:szCs w:val="54"/>
        </w:rPr>
        <w:t>Экономика РФ сохраняет тенденцию восстановительного роста</w:t>
      </w:r>
    </w:p>
    <w:p w14:paraId="0106ACD0" w14:textId="7561131F" w:rsidR="00BD5780" w:rsidRDefault="00BD5780" w:rsidP="00BD57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D5780">
        <w:rPr>
          <w:rFonts w:ascii="Arial Nova" w:hAnsi="Arial Nova"/>
          <w:b w:val="0"/>
          <w:bCs w:val="0"/>
          <w:sz w:val="32"/>
          <w:szCs w:val="48"/>
        </w:rPr>
        <w:t>Российская экономика сохраняет устойчивую тенденцию восстановительного роста к концу марта, уже четыре месяца подряд фиксируется прирост ВВП к предыдущему месяцу с устраненной сезонностью, отмечают в своем краткосрочном анализе динамики ВВП ученые из Института народнохозяйственного прогнозирования Российской академии наук (ИНП РАН)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3F4D2A4B" w14:textId="77777777" w:rsidR="00E10EEE" w:rsidRPr="00E10EEE" w:rsidRDefault="00E10EEE" w:rsidP="00E10EE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10EEE">
        <w:rPr>
          <w:rFonts w:ascii="Arial Nova" w:hAnsi="Arial Nova"/>
          <w:b w:val="0"/>
          <w:bCs w:val="0"/>
          <w:sz w:val="32"/>
          <w:szCs w:val="48"/>
        </w:rPr>
        <w:t>Свой прогноз динамики ВВП на 2023 год, который базируется на более 100 индикаторах, учете данных Росстата, Центробанка, Федеральной таможенной службы РФ, Федерального казначейства, Всемирного банка и Международного валютного фонда, они значительно улучшили: с минус 3,1% год к году (таким представлялось ученым в ноябре прошлого года падение) до теперешних минус 0,4%.</w:t>
      </w:r>
    </w:p>
    <w:p w14:paraId="0E5C46E2" w14:textId="77777777" w:rsidR="00E10EEE" w:rsidRPr="00E10EEE" w:rsidRDefault="00E10EEE" w:rsidP="00E10EE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10EEE">
        <w:rPr>
          <w:rFonts w:ascii="Arial Nova" w:hAnsi="Arial Nova"/>
          <w:b w:val="0"/>
          <w:bCs w:val="0"/>
          <w:sz w:val="32"/>
          <w:szCs w:val="48"/>
        </w:rPr>
        <w:t>Ученые отмечают, что положительный вклад в экономическую динамику по итогам января 2023 года внесло строительство (рост почти на 10% по сравнению с аналогичным периодом 2022 года). Отмечается и сокращение спада в розничной торговле до минус 6,6%, что является лучшим показателем начиная с апреля прошлого года. В первую очередь это связано с замедлением падения торговли непродовольственными товарами – с минус 16,3% в декабре 2022-го до минус 10,4% в январе 2023 года. Потребительская активность заслужила похвалы ученых и в связи с тем, что оборот общественного питания вырос на 13% в январе.</w:t>
      </w:r>
    </w:p>
    <w:p w14:paraId="0517F218" w14:textId="77777777" w:rsidR="00E10EEE" w:rsidRPr="00E10EEE" w:rsidRDefault="00E10EEE" w:rsidP="00E10EE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10EEE">
        <w:rPr>
          <w:rFonts w:ascii="Arial Nova" w:hAnsi="Arial Nova"/>
          <w:b w:val="0"/>
          <w:bCs w:val="0"/>
          <w:sz w:val="32"/>
          <w:szCs w:val="48"/>
        </w:rPr>
        <w:t xml:space="preserve">Второй месяц подряд наблюдается рост пассажирооборота транспорта: в декабре и январе он рос темпом около 3%. Восстановились объемы погрузки на железнодорожном транспорте, которые в феврале 2023-го достигли 97,2 млн т, что даже на 0,2% больше, чем год назад. Положительная динамика за январь-февраль года нынешнего была зафиксирована по строительным грузам и </w:t>
      </w:r>
      <w:r w:rsidRPr="00E10EEE">
        <w:rPr>
          <w:rFonts w:ascii="Arial Nova" w:hAnsi="Arial Nova"/>
          <w:b w:val="0"/>
          <w:bCs w:val="0"/>
          <w:sz w:val="32"/>
          <w:szCs w:val="48"/>
        </w:rPr>
        <w:lastRenderedPageBreak/>
        <w:t>зерну (увеличение на 18,6% и 30,9% соответственно. Погрузка экспортных грузов на сети РЖД в адрес российских морских портов в первые два месяца нынешнего года выросла на полпроцента, достигнув 56 млн т.</w:t>
      </w:r>
    </w:p>
    <w:p w14:paraId="3ABB1842" w14:textId="174607C3" w:rsidR="00BD5780" w:rsidRPr="00204F87" w:rsidRDefault="00E10EEE" w:rsidP="00E10EE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10EEE">
        <w:rPr>
          <w:rFonts w:ascii="Arial Nova" w:hAnsi="Arial Nova"/>
          <w:b w:val="0"/>
          <w:bCs w:val="0"/>
          <w:sz w:val="32"/>
          <w:szCs w:val="48"/>
        </w:rPr>
        <w:t>Авторы прогноза к основному положительному фактору роста экономики относят резкое увеличение бюджетных расходов в конце 2022-го – начале 2023 года. А среди негативных факторов, которые могут повлиять на темпы роста российской экономики (помимо сохранения геополитической напряженности и санкционного давления), отмечают также нарастание проблем в финансовом секторе США и стран Европы, что приводит к снижению темпов роста мирового ВВП на ближайшие два года и соответственно потребления ресурсов, в том числе российских. А это может еще сильнее ограничить доходы российской экономики от экспорта сырья и материалов.</w:t>
      </w:r>
    </w:p>
    <w:p w14:paraId="5C3B6968" w14:textId="5F0540B8" w:rsidR="00BD5780" w:rsidRDefault="00000000" w:rsidP="00E10EE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BD5780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061E2C18" w14:textId="77777777" w:rsidR="00884178" w:rsidRDefault="00000000" w:rsidP="0088417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537453">
          <v:rect id="_x0000_i1043" style="width:484.45pt;height:1.2pt" o:hralign="center" o:hrstd="t" o:hr="t" fillcolor="#a0a0a0" stroked="f"/>
        </w:pict>
      </w:r>
    </w:p>
    <w:p w14:paraId="4E8E4100" w14:textId="77777777" w:rsidR="00884178" w:rsidRPr="00FD1978" w:rsidRDefault="00884178" w:rsidP="00884178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42608440" w14:textId="388B2E3E" w:rsidR="00884178" w:rsidRDefault="00884178" w:rsidP="00884178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СОЦИАЛЬНАЯ ПОЛИТИКА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77105DE8" w14:textId="0BBE70A2" w:rsidR="00884178" w:rsidRPr="00163D77" w:rsidRDefault="00000000" w:rsidP="00884178">
      <w:pPr>
        <w:pStyle w:val="3"/>
        <w:spacing w:before="0" w:beforeAutospacing="0" w:after="0" w:afterAutospacing="0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A25184">
          <v:rect id="_x0000_i1044" style="width:484.45pt;height:1.2pt" o:hralign="center" o:hrstd="t" o:hr="t" fillcolor="#a0a0a0" stroked="f"/>
        </w:pict>
      </w:r>
    </w:p>
    <w:p w14:paraId="17E7E997" w14:textId="0C840E82" w:rsidR="00FE1FAB" w:rsidRDefault="002F2510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2F2510">
        <w:rPr>
          <w:rFonts w:ascii="Helvetica" w:hAnsi="Helvetica"/>
          <w:color w:val="1F3864" w:themeColor="accent1" w:themeShade="80"/>
          <w:sz w:val="40"/>
          <w:szCs w:val="54"/>
        </w:rPr>
        <w:t>Правительство смягчило условия льготных ипотечных программ</w:t>
      </w:r>
    </w:p>
    <w:p w14:paraId="735C362E" w14:textId="4E640C9E" w:rsidR="00884178" w:rsidRPr="00884178" w:rsidRDefault="002F2510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2F2510">
        <w:rPr>
          <w:rFonts w:ascii="Arial Nova" w:hAnsi="Arial Nova"/>
          <w:b w:val="0"/>
          <w:bCs w:val="0"/>
          <w:i/>
          <w:iCs/>
          <w:sz w:val="32"/>
          <w:szCs w:val="48"/>
        </w:rPr>
        <w:t>Постановление от 9 марта 2023 года №369</w:t>
      </w:r>
    </w:p>
    <w:p w14:paraId="11814249" w14:textId="242631F6" w:rsidR="002F2510" w:rsidRPr="002F2510" w:rsidRDefault="002F2510" w:rsidP="002F2510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2F2510">
        <w:rPr>
          <w:rFonts w:ascii="Arial Nova" w:eastAsiaTheme="minorHAnsi" w:hAnsi="Arial Nova" w:cs="Arial"/>
          <w:b w:val="0"/>
          <w:sz w:val="32"/>
          <w:szCs w:val="32"/>
        </w:rPr>
        <w:t>Условия предоставления льготных кредитов по программам «Семейная ипотека», «Льготная ипотека», «Дальневосточная ипотека» и «IT-ипотека» станут мягче. Постановление об этом подписал Председатель Правительства Михаил Мишустин.</w:t>
      </w:r>
    </w:p>
    <w:p w14:paraId="3AF2226C" w14:textId="68577704" w:rsidR="00845E0F" w:rsidRDefault="002F2510" w:rsidP="002F2510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2F2510">
        <w:rPr>
          <w:rFonts w:ascii="Arial Nova" w:eastAsiaTheme="minorHAnsi" w:hAnsi="Arial Nova" w:cs="Arial"/>
          <w:b w:val="0"/>
          <w:sz w:val="32"/>
          <w:szCs w:val="32"/>
        </w:rPr>
        <w:t xml:space="preserve">Изменения в программе «Семейная ипотека» касаются семей с детьми-инвалидами. В регионах, где невозможно приобрести жильё в новостройках, этим семьям будет предоставлена возможность покупки жилья на вторичном рынке. Ставка по кредиту в рамках «Семейной ипотеки» составляет до 6% годовых, максимальный размер займа в зависимости от региона – от 6 млн до 12 млн рублей. </w:t>
      </w:r>
      <w:r w:rsidRPr="002F2510">
        <w:rPr>
          <w:rFonts w:ascii="Arial Nova" w:eastAsiaTheme="minorHAnsi" w:hAnsi="Arial Nova" w:cs="Arial"/>
          <w:b w:val="0"/>
          <w:sz w:val="32"/>
          <w:szCs w:val="32"/>
        </w:rPr>
        <w:lastRenderedPageBreak/>
        <w:t>Заёмные средства можно направить на покупку жилья, строительство частного дома или приобретение земельного участка.</w:t>
      </w:r>
    </w:p>
    <w:p w14:paraId="757E07AF" w14:textId="43528163" w:rsidR="002F2510" w:rsidRPr="002F2510" w:rsidRDefault="002F2510" w:rsidP="002F2510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2F2510">
        <w:rPr>
          <w:rFonts w:ascii="Arial Nova" w:eastAsiaTheme="minorHAnsi" w:hAnsi="Arial Nova" w:cs="Arial"/>
          <w:b w:val="0"/>
          <w:sz w:val="32"/>
          <w:szCs w:val="32"/>
        </w:rPr>
        <w:t>Нововведения в программах «Льготная ипотека» и «Дальневосточная ипотека» затронут тех, кто был призван в ряды Вооружённых Сил в ходе частичной мобилизации, и тех, кто непосредственно участвует в специальной военной операции. Для них в рамках «Льготной ипотеки» приостанавливается действие нормы о предельном сроке государственной регистрации прав на индивидуальные дома, а в рамках «Дальневосточной ипотеки» – о предельном сроке регистрации по адресам построенных или приобретённых жилых помещений.</w:t>
      </w:r>
    </w:p>
    <w:p w14:paraId="7E7DCDAF" w14:textId="7EF9B483" w:rsidR="002F2510" w:rsidRPr="00FE1FAB" w:rsidRDefault="002F2510" w:rsidP="002F2510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2F2510">
        <w:rPr>
          <w:rFonts w:ascii="Arial Nova" w:eastAsiaTheme="minorHAnsi" w:hAnsi="Arial Nova" w:cs="Arial"/>
          <w:b w:val="0"/>
          <w:sz w:val="32"/>
          <w:szCs w:val="32"/>
        </w:rPr>
        <w:t>Ещё одно изменение связано с расширением числа объектов, на покупку которых можно взять заём. Теперь участники «Льготной ипотеки», «Семейной ипотеки», «Дальневосточной ипотеки» и «IT-ипотеки» могут оформить кредиты на жильё, которое входит в состав имущества закрытых паевых инвестиционных фондов. Сделки с такой недвижимостью возможны при условии, что пайщики являются первыми собственниками этих помещений.</w:t>
      </w:r>
    </w:p>
    <w:bookmarkStart w:id="11" w:name="_Hlk104904139"/>
    <w:p w14:paraId="6222D91C" w14:textId="73BE609C" w:rsidR="005A79F9" w:rsidRDefault="00AB3FBA" w:rsidP="00845E0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2F2510">
        <w:instrText>HYPERLINK "http://government.ru/news/47954/"</w:instrText>
      </w:r>
      <w:r>
        <w:fldChar w:fldCharType="separate"/>
      </w:r>
      <w:r w:rsidR="004C0852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End w:id="11"/>
    </w:p>
    <w:p w14:paraId="70F5ABF4" w14:textId="77777777" w:rsidR="00884178" w:rsidRDefault="00000000" w:rsidP="0088417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4B4A39E">
          <v:rect id="_x0000_i1045" style="width:484.45pt;height:1.2pt" o:hralign="center" o:hrstd="t" o:hr="t" fillcolor="#a0a0a0" stroked="f"/>
        </w:pict>
      </w:r>
    </w:p>
    <w:p w14:paraId="03787C70" w14:textId="1CF755A8" w:rsidR="00E65741" w:rsidRPr="00E65741" w:rsidRDefault="00E65741" w:rsidP="00E6574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65741">
        <w:rPr>
          <w:rFonts w:ascii="Helvetica" w:hAnsi="Helvetica"/>
          <w:color w:val="1F3864" w:themeColor="accent1" w:themeShade="80"/>
          <w:sz w:val="40"/>
          <w:szCs w:val="54"/>
        </w:rPr>
        <w:t>В Татарстане удвоили траты на обеспечение молодых семей жильем</w:t>
      </w:r>
    </w:p>
    <w:p w14:paraId="0EFDCCAB" w14:textId="1D076D5C" w:rsidR="00E65741" w:rsidRPr="00E65741" w:rsidRDefault="00E65741" w:rsidP="00E6574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65741">
        <w:rPr>
          <w:rFonts w:ascii="Arial Nova" w:hAnsi="Arial Nova"/>
          <w:b w:val="0"/>
          <w:bCs w:val="0"/>
          <w:sz w:val="32"/>
          <w:szCs w:val="48"/>
        </w:rPr>
        <w:t xml:space="preserve">Как сообщил </w:t>
      </w:r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E65741">
        <w:rPr>
          <w:rFonts w:ascii="Arial Nova" w:hAnsi="Arial Nova"/>
          <w:b w:val="0"/>
          <w:bCs w:val="0"/>
          <w:sz w:val="32"/>
          <w:szCs w:val="48"/>
        </w:rPr>
        <w:t>инистр по делам молодежи Ринат Садыков, с 2023 по 2025 годы на финансирование программы по обеспечению жильем молодых семей будут направлять по 100 млн руб. Это вдвое больше, чем было ранее.</w:t>
      </w:r>
    </w:p>
    <w:p w14:paraId="039EB719" w14:textId="40FB3691" w:rsidR="00E65741" w:rsidRPr="00E65741" w:rsidRDefault="00E65741" w:rsidP="00E6574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65741">
        <w:rPr>
          <w:rFonts w:ascii="Arial Nova" w:hAnsi="Arial Nova"/>
          <w:b w:val="0"/>
          <w:bCs w:val="0"/>
          <w:sz w:val="32"/>
          <w:szCs w:val="48"/>
        </w:rPr>
        <w:t>В этом году субсидии получат 80 семей в 38 муниципальных образованиях республики. Субсидии составляют 30-35% от стоимости жилья.</w:t>
      </w:r>
    </w:p>
    <w:p w14:paraId="7AE2FE0A" w14:textId="006931D8" w:rsidR="00E65741" w:rsidRDefault="00E65741" w:rsidP="00E6574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65741">
        <w:rPr>
          <w:rFonts w:ascii="Arial Nova" w:hAnsi="Arial Nova"/>
          <w:b w:val="0"/>
          <w:bCs w:val="0"/>
          <w:sz w:val="32"/>
          <w:szCs w:val="48"/>
        </w:rPr>
        <w:t xml:space="preserve">На 2023 год стоимость квадратного метра для расчета различных соцвыплат утверждена на уровне 121,7 тыс. рублей. Максимальный размер субсидии для семьи из 2 человек (при расчетной площади жилья в 42 кв. м) составит 1,8 млн руб., из пяти человек (90 кв. м) – более 3,8 млн. </w:t>
      </w:r>
    </w:p>
    <w:p w14:paraId="15AF07DA" w14:textId="77777777" w:rsidR="00E65741" w:rsidRPr="00E65741" w:rsidRDefault="00E65741" w:rsidP="00E65741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E65741">
        <w:rPr>
          <w:rFonts w:ascii="Arial Nova" w:hAnsi="Arial Nova"/>
          <w:b w:val="0"/>
          <w:bCs w:val="0"/>
          <w:sz w:val="32"/>
          <w:szCs w:val="48"/>
        </w:rPr>
        <w:lastRenderedPageBreak/>
        <w:t>В прошлом году жилищные условия улучшили порядка 1,1 тыс. семей. В 2021 году их было 843, еще годом ранее – 313, а в 2018-м – 124.</w:t>
      </w:r>
    </w:p>
    <w:p w14:paraId="7563E77D" w14:textId="08C938E6" w:rsidR="00884178" w:rsidRPr="00845E0F" w:rsidRDefault="00000000" w:rsidP="0088417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22" w:history="1">
        <w:r w:rsidR="00884178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302BC82" w14:textId="77777777" w:rsidR="00257D02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847962">
          <v:rect id="_x0000_i1046" style="width:484.45pt;height:1.2pt" o:hralign="center" o:hrstd="t" o:hr="t" fillcolor="#a0a0a0" stroked="f"/>
        </w:pict>
      </w:r>
    </w:p>
    <w:p w14:paraId="0B069FA5" w14:textId="77777777" w:rsidR="00ED1487" w:rsidRPr="009E6E54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467B44D" w14:textId="1B5505E0" w:rsidR="00ED1487" w:rsidRPr="00E35A3D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</w:t>
      </w:r>
      <w:r w:rsidR="00E82B53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 И ОБРАЗОВАНИЕ</w:t>
      </w: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12" w:name="_Hlk107407394"/>
      <w:bookmarkStart w:id="13" w:name="_Hlk112943866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19D4F">
          <v:rect id="_x0000_i1047" style="width:484.45pt;height:1.2pt" o:hralign="center" o:hrstd="t" o:hr="t" fillcolor="#a0a0a0" stroked="f"/>
        </w:pict>
      </w:r>
      <w:bookmarkEnd w:id="12"/>
    </w:p>
    <w:p w14:paraId="1121F35B" w14:textId="2C540B27" w:rsidR="00F07B5E" w:rsidRPr="00F07B5E" w:rsidRDefault="00F07B5E" w:rsidP="00F07B5E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4" w:name="_Hlk107407075"/>
      <w:bookmarkStart w:id="15" w:name="_Hlk112943706"/>
      <w:bookmarkStart w:id="16" w:name="_Hlk107407382"/>
      <w:r w:rsidRPr="00F07B5E">
        <w:rPr>
          <w:rFonts w:ascii="Helvetica" w:hAnsi="Helvetica"/>
          <w:color w:val="1F3864" w:themeColor="accent1" w:themeShade="80"/>
          <w:sz w:val="40"/>
          <w:szCs w:val="54"/>
        </w:rPr>
        <w:t>В Татарстане начинает работу межвузовский центр кибербезопасности</w:t>
      </w:r>
    </w:p>
    <w:bookmarkEnd w:id="14"/>
    <w:p w14:paraId="442B0FA2" w14:textId="09E47E97" w:rsidR="00F07B5E" w:rsidRPr="00F07B5E" w:rsidRDefault="00F07B5E" w:rsidP="00F07B5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В Казани завершили оснащение межвузовского центра противодействия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киберугрозам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 (MSSP SOC), созданного на базе Казанского авиационного, Казанского федерального, Казанского энергетического университетов и университета «Иннополис». Об этом сообщила пресс-служба группы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Innostage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. </w:t>
      </w:r>
    </w:p>
    <w:p w14:paraId="784EE11D" w14:textId="1DD925B9" w:rsidR="00F07B5E" w:rsidRPr="00F07B5E" w:rsidRDefault="00F07B5E" w:rsidP="00F07B5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«Участие в работе университетского SOC позволит студентам повысить свои знания в области функционирования центров обеспечения безопасности, мониторинга и реагирования на инциденты. Кроме того, они получат уникальную возможность вплотную работать с реальными инцидентами уже во время практики. В результате, количество выпускников вузов, подготовленных к работе в реальных условиях, значительно возрастет. Это позволит устранить в стране дефицит специалистов по информационной безопасности», — заявил гендиректор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Innostage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 Айдар Гузаиров.</w:t>
      </w:r>
    </w:p>
    <w:p w14:paraId="10D1B09B" w14:textId="2E88ECE5" w:rsidR="00F07B5E" w:rsidRPr="00F07B5E" w:rsidRDefault="00F07B5E" w:rsidP="00F07B5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Студенты будут отвечать за мониторинг инцидентов, а преподаватели и сотрудники департаментов информационных технологий вузов – реагировать и контролировать их деятельность. В экстренных ситуациях к работе центра смогут виртуально подключиться специалисты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Innostage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5770DFA8" w14:textId="662D7B79" w:rsidR="00F07B5E" w:rsidRPr="00F07B5E" w:rsidRDefault="00F07B5E" w:rsidP="00F07B5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07B5E">
        <w:rPr>
          <w:rFonts w:ascii="Arial Nova" w:hAnsi="Arial Nova"/>
          <w:b w:val="0"/>
          <w:bCs w:val="0"/>
          <w:sz w:val="32"/>
          <w:szCs w:val="48"/>
        </w:rPr>
        <w:t>«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Innostage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 предоставит вузам сценарии противодействия атакам, созданные на основе компетенций менторов из центра противодействия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киберугрозам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Innostage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proofErr w:type="spellStart"/>
      <w:r w:rsidRPr="00F07B5E">
        <w:rPr>
          <w:rFonts w:ascii="Arial Nova" w:hAnsi="Arial Nova"/>
          <w:b w:val="0"/>
          <w:bCs w:val="0"/>
          <w:sz w:val="32"/>
          <w:szCs w:val="48"/>
        </w:rPr>
        <w:t>CyberART</w:t>
      </w:r>
      <w:proofErr w:type="spellEnd"/>
      <w:r w:rsidRPr="00F07B5E">
        <w:rPr>
          <w:rFonts w:ascii="Arial Nova" w:hAnsi="Arial Nova"/>
          <w:b w:val="0"/>
          <w:bCs w:val="0"/>
          <w:sz w:val="32"/>
          <w:szCs w:val="48"/>
        </w:rPr>
        <w:t xml:space="preserve">. Система защиты, построенная на базе недопущения реализации этих сценариев угроз, будет проходить испытания на реальной </w:t>
      </w:r>
      <w:r w:rsidRPr="00F07B5E">
        <w:rPr>
          <w:rFonts w:ascii="Arial Nova" w:hAnsi="Arial Nova"/>
          <w:b w:val="0"/>
          <w:bCs w:val="0"/>
          <w:sz w:val="32"/>
          <w:szCs w:val="48"/>
        </w:rPr>
        <w:lastRenderedPageBreak/>
        <w:t>инфраструктуре вузов. Студенты будут изучать, как распознать легитимную активность инфраструктуры, на что стоит обратить внимание и что является аномальным или вредоносным действием»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bookmarkStart w:id="17" w:name="_Hlk107407200"/>
    <w:bookmarkEnd w:id="15"/>
    <w:p w14:paraId="0F3B0544" w14:textId="7F8C8A4C" w:rsidR="00E81E30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F07B5E">
        <w:instrText>HYPERLINK "https://rt.rbc.ru/tatarstan/freenews/641c4ca29a794779f914bd76"</w:instrText>
      </w:r>
      <w:r>
        <w:fldChar w:fldCharType="separate"/>
      </w:r>
      <w:r w:rsidR="009E6E54" w:rsidRPr="009E6E54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End w:id="16"/>
      <w:bookmarkEnd w:id="17"/>
    </w:p>
    <w:bookmarkEnd w:id="13"/>
    <w:p w14:paraId="529BF65E" w14:textId="77777777" w:rsidR="002B0FCF" w:rsidRPr="009B5CD0" w:rsidRDefault="00000000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BA3410">
          <v:rect id="_x0000_i1049" style="width:484.45pt;height:1.2pt" o:hralign="center" o:hrstd="t" o:hr="t" fillcolor="#a0a0a0" stroked="f"/>
        </w:pict>
      </w:r>
    </w:p>
    <w:p w14:paraId="44475628" w14:textId="77777777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FC111F2" w14:textId="64FA88C9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Pr="002B0FCF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ЦИФРОВИЗАЦИЯ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6BF978">
          <v:rect id="_x0000_i1050" style="width:484.45pt;height:1.2pt" o:hralign="center" o:hrstd="t" o:hr="t" fillcolor="#a0a0a0" stroked="f"/>
        </w:pict>
      </w:r>
    </w:p>
    <w:p w14:paraId="2ED4D76A" w14:textId="74E86359" w:rsidR="00507A3F" w:rsidRPr="00507A3F" w:rsidRDefault="00A65D78" w:rsidP="008F098D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A65D78">
        <w:rPr>
          <w:rFonts w:ascii="Helvetica" w:hAnsi="Helvetica"/>
          <w:color w:val="1F3864" w:themeColor="accent1" w:themeShade="80"/>
          <w:sz w:val="40"/>
          <w:szCs w:val="54"/>
        </w:rPr>
        <w:t>Цифровой рубль: что это такое и как его использовать</w:t>
      </w:r>
    </w:p>
    <w:p w14:paraId="56277CFF" w14:textId="6586B5E4" w:rsidR="00507A3F" w:rsidRPr="00507A3F" w:rsidRDefault="00A65D78" w:rsidP="00FF2FC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A65D78">
        <w:rPr>
          <w:rFonts w:ascii="Arial Nova" w:hAnsi="Arial Nova"/>
          <w:b w:val="0"/>
          <w:bCs w:val="0"/>
          <w:sz w:val="32"/>
          <w:szCs w:val="32"/>
        </w:rPr>
        <w:t xml:space="preserve">В апреле Центробанк России планирует начать масштабное тестирование цифрового рубля. Это третья форма национальной валюты наряду с наличной и безналичной. В пилотном проекте примут участие 13 банков, среди которых Сбербанк, ВТБ, Газпромбанк и </w:t>
      </w:r>
      <w:r>
        <w:rPr>
          <w:rFonts w:ascii="Arial Nova" w:hAnsi="Arial Nova"/>
          <w:b w:val="0"/>
          <w:bCs w:val="0"/>
          <w:sz w:val="32"/>
          <w:szCs w:val="32"/>
        </w:rPr>
        <w:t>«</w:t>
      </w:r>
      <w:r w:rsidRPr="00A65D78">
        <w:rPr>
          <w:rFonts w:ascii="Arial Nova" w:hAnsi="Arial Nova"/>
          <w:b w:val="0"/>
          <w:bCs w:val="0"/>
          <w:sz w:val="32"/>
          <w:szCs w:val="32"/>
        </w:rPr>
        <w:t>Тинькофф</w:t>
      </w:r>
      <w:r>
        <w:rPr>
          <w:rFonts w:ascii="Arial Nova" w:hAnsi="Arial Nova"/>
          <w:b w:val="0"/>
          <w:bCs w:val="0"/>
          <w:sz w:val="32"/>
          <w:szCs w:val="32"/>
        </w:rPr>
        <w:t>»</w:t>
      </w:r>
      <w:r w:rsidRPr="00A65D78">
        <w:rPr>
          <w:rFonts w:ascii="Arial Nova" w:hAnsi="Arial Nova"/>
          <w:b w:val="0"/>
          <w:bCs w:val="0"/>
          <w:sz w:val="32"/>
          <w:szCs w:val="32"/>
        </w:rPr>
        <w:t>. Что собой представляет и где хранится цифровой рубль, а также чем он отличается от криптовалюты — в инфографике Ria.ru.</w:t>
      </w:r>
    </w:p>
    <w:p w14:paraId="4CF7BCA4" w14:textId="709DA901" w:rsidR="002B0FCF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3" w:history="1">
        <w:r w:rsidR="002B0FC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70CC840" w14:textId="77777777" w:rsidR="002B0FCF" w:rsidRPr="00366FAA" w:rsidRDefault="00000000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84E3826">
          <v:rect id="_x0000_i1051" style="width:484.45pt;height:1.2pt" o:hralign="center" o:hrstd="t" o:hr="t" fillcolor="#a0a0a0" stroked="f"/>
        </w:pict>
      </w:r>
    </w:p>
    <w:p w14:paraId="206B35F0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4C01073D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«АРХИТЕКТУРА, СТРОИТЕЛЬСТВО»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CCF58C">
          <v:rect id="_x0000_i1052" style="width:484.45pt;height:1.2pt" o:hralign="center" o:hrstd="t" o:hr="t" fillcolor="#a0a0a0" stroked="f"/>
        </w:pict>
      </w:r>
    </w:p>
    <w:p w14:paraId="05D62724" w14:textId="7749A1D0" w:rsidR="00A65D78" w:rsidRPr="00A65D78" w:rsidRDefault="00A65D78" w:rsidP="00A65D78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A65D78">
        <w:rPr>
          <w:rFonts w:ascii="Helvetica" w:hAnsi="Helvetica"/>
          <w:color w:val="1F3864" w:themeColor="accent1" w:themeShade="80"/>
          <w:sz w:val="40"/>
          <w:szCs w:val="54"/>
        </w:rPr>
        <w:t>В Татарстане отремонтируют 42 школы и 6 детсадов</w:t>
      </w:r>
    </w:p>
    <w:p w14:paraId="561390AC" w14:textId="565DD2B6" w:rsidR="00A65D78" w:rsidRPr="00A65D78" w:rsidRDefault="00A65D78" w:rsidP="00A65D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65D78">
        <w:rPr>
          <w:rFonts w:ascii="Arial Nova" w:hAnsi="Arial Nova"/>
          <w:b w:val="0"/>
          <w:bCs w:val="0"/>
          <w:sz w:val="32"/>
          <w:szCs w:val="48"/>
        </w:rPr>
        <w:t xml:space="preserve">Как сообщил </w:t>
      </w:r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A65D78">
        <w:rPr>
          <w:rFonts w:ascii="Arial Nova" w:hAnsi="Arial Nova"/>
          <w:b w:val="0"/>
          <w:bCs w:val="0"/>
          <w:sz w:val="32"/>
          <w:szCs w:val="48"/>
        </w:rPr>
        <w:t xml:space="preserve">инистр строительства, архитектуры и ЖКХ РТ Марат </w:t>
      </w:r>
      <w:proofErr w:type="spellStart"/>
      <w:r w:rsidRPr="00A65D78">
        <w:rPr>
          <w:rFonts w:ascii="Arial Nova" w:hAnsi="Arial Nova"/>
          <w:b w:val="0"/>
          <w:bCs w:val="0"/>
          <w:sz w:val="32"/>
          <w:szCs w:val="48"/>
        </w:rPr>
        <w:t>Айзатуллин</w:t>
      </w:r>
      <w:proofErr w:type="spellEnd"/>
      <w:r w:rsidRPr="00A65D78">
        <w:rPr>
          <w:rFonts w:ascii="Arial Nova" w:hAnsi="Arial Nova"/>
          <w:b w:val="0"/>
          <w:bCs w:val="0"/>
          <w:sz w:val="32"/>
          <w:szCs w:val="48"/>
        </w:rPr>
        <w:t xml:space="preserve">, в 2023 году в Татарстане проведут ремонт 8 детских садов и 42 школы. В 143 школах отремонтируют пищеблоки, в двух – спортзалы. </w:t>
      </w:r>
    </w:p>
    <w:p w14:paraId="2D844FAF" w14:textId="100CD4EB" w:rsidR="00A65D78" w:rsidRPr="00A65D78" w:rsidRDefault="00A65D78" w:rsidP="00A65D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65D78">
        <w:rPr>
          <w:rFonts w:ascii="Arial Nova" w:hAnsi="Arial Nova"/>
          <w:b w:val="0"/>
          <w:bCs w:val="0"/>
          <w:sz w:val="32"/>
          <w:szCs w:val="48"/>
        </w:rPr>
        <w:t>В сфере среднего образования запланирован ремонт 9 ресурсных центров и 4 общежитий.</w:t>
      </w:r>
    </w:p>
    <w:p w14:paraId="47F1B82D" w14:textId="68696F80" w:rsidR="00A65D78" w:rsidRDefault="00A65D78" w:rsidP="00A65D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65D78">
        <w:rPr>
          <w:rFonts w:ascii="Arial Nova" w:hAnsi="Arial Nova"/>
          <w:b w:val="0"/>
          <w:bCs w:val="0"/>
          <w:sz w:val="32"/>
          <w:szCs w:val="48"/>
        </w:rPr>
        <w:t xml:space="preserve">Помимо этого, в республике ведется ремонт 8 молодежных центров: работы выполнены на 27%, а также 4 подростковых клубов и 6 детских оздоровительных лагерей. </w:t>
      </w:r>
    </w:p>
    <w:p w14:paraId="31BD52B2" w14:textId="78F80FC1" w:rsidR="00A65D78" w:rsidRPr="00A65D78" w:rsidRDefault="00A65D78" w:rsidP="00A65D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65D78">
        <w:rPr>
          <w:rFonts w:ascii="Arial Nova" w:hAnsi="Arial Nova"/>
          <w:b w:val="0"/>
          <w:bCs w:val="0"/>
          <w:sz w:val="32"/>
          <w:szCs w:val="48"/>
        </w:rPr>
        <w:lastRenderedPageBreak/>
        <w:t xml:space="preserve">По программе капитального ремонта многоквартирных домов в 2023 году будет отремонтировано 716 жилых объектов. </w:t>
      </w:r>
      <w:r>
        <w:rPr>
          <w:rFonts w:ascii="Arial Nova" w:hAnsi="Arial Nova"/>
          <w:b w:val="0"/>
          <w:bCs w:val="0"/>
          <w:sz w:val="32"/>
          <w:szCs w:val="48"/>
        </w:rPr>
        <w:t>Н</w:t>
      </w:r>
      <w:r w:rsidRPr="00A65D78">
        <w:rPr>
          <w:rFonts w:ascii="Arial Nova" w:hAnsi="Arial Nova"/>
          <w:b w:val="0"/>
          <w:bCs w:val="0"/>
          <w:sz w:val="32"/>
          <w:szCs w:val="48"/>
        </w:rPr>
        <w:t>а эти цели в этом году направят 6,2 млрд рублей.</w:t>
      </w:r>
    </w:p>
    <w:p w14:paraId="404122DA" w14:textId="40AE7BAF" w:rsidR="002B0FCF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4" w:history="1">
        <w:r w:rsidR="002B0FCF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CD31342" w14:textId="77777777" w:rsidR="00FF2FC5" w:rsidRPr="002B1817" w:rsidRDefault="00000000" w:rsidP="00FF2FC5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bookmarkStart w:id="18" w:name="_Hlk128581762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5429C4">
          <v:rect id="_x0000_i1053" style="width:484.45pt;height:1.2pt" o:hralign="center" o:hrstd="t" o:hr="t" fillcolor="#a0a0a0" stroked="f"/>
        </w:pict>
      </w:r>
    </w:p>
    <w:p w14:paraId="673DABB8" w14:textId="4F7E92A4" w:rsidR="00A65D78" w:rsidRPr="00A65D78" w:rsidRDefault="00A65D78" w:rsidP="00A65D78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A65D78">
        <w:rPr>
          <w:rFonts w:ascii="Helvetica" w:hAnsi="Helvetica"/>
          <w:color w:val="1F3864" w:themeColor="accent1" w:themeShade="80"/>
          <w:sz w:val="40"/>
          <w:szCs w:val="54"/>
        </w:rPr>
        <w:t xml:space="preserve">В Татарстане началось строительство логистического терминала </w:t>
      </w:r>
    </w:p>
    <w:p w14:paraId="3887B117" w14:textId="19425296" w:rsidR="00A65D78" w:rsidRPr="00A65D78" w:rsidRDefault="00A65D78" w:rsidP="00A65D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65D78">
        <w:rPr>
          <w:rFonts w:ascii="Arial Nova" w:hAnsi="Arial Nova"/>
          <w:b w:val="0"/>
          <w:bCs w:val="0"/>
          <w:sz w:val="32"/>
          <w:szCs w:val="48"/>
        </w:rPr>
        <w:t xml:space="preserve">Логистический терминал, который построят на площади 65 га, будет еженедельно принимать и отправлять, минимум, по 1 поезду в </w:t>
      </w:r>
      <w:proofErr w:type="spellStart"/>
      <w:r w:rsidRPr="00A65D78">
        <w:rPr>
          <w:rFonts w:ascii="Arial Nova" w:hAnsi="Arial Nova"/>
          <w:b w:val="0"/>
          <w:bCs w:val="0"/>
          <w:sz w:val="32"/>
          <w:szCs w:val="48"/>
        </w:rPr>
        <w:t>Китай</w:t>
      </w:r>
      <w:proofErr w:type="spellEnd"/>
      <w:r w:rsidRPr="00A65D78">
        <w:rPr>
          <w:rFonts w:ascii="Arial Nova" w:hAnsi="Arial Nova"/>
          <w:b w:val="0"/>
          <w:bCs w:val="0"/>
          <w:sz w:val="32"/>
          <w:szCs w:val="48"/>
        </w:rPr>
        <w:t>. В перспективе в логистическую цепочку включат авиацию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1D02626" w14:textId="39AED5FC" w:rsidR="00FF2FC5" w:rsidRDefault="00000000" w:rsidP="00FF2FC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5" w:history="1">
        <w:r w:rsidR="00FF2FC5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F0128E9" w14:textId="55A67D1B" w:rsidR="00607549" w:rsidRDefault="00000000" w:rsidP="00607549">
      <w:pPr>
        <w:pStyle w:val="3"/>
        <w:spacing w:before="0" w:beforeAutospacing="0" w:after="0" w:afterAutospacing="0"/>
        <w:textAlignment w:val="baseline"/>
      </w:pPr>
      <w:bookmarkStart w:id="19" w:name="_Hlk131502849"/>
      <w:bookmarkEnd w:id="18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8D62CD">
          <v:rect id="_x0000_i1054" style="width:484.45pt;height:1.2pt" o:hralign="center" o:hrstd="t" o:hr="t" fillcolor="#a0a0a0" stroked="f"/>
        </w:pict>
      </w:r>
    </w:p>
    <w:p w14:paraId="1D1F77FC" w14:textId="77777777" w:rsidR="009B5CD0" w:rsidRPr="00224FCB" w:rsidRDefault="009B5CD0" w:rsidP="00E26A17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7BEF4E05" w14:textId="016A868B" w:rsidR="009B5CD0" w:rsidRDefault="009B5CD0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 w:rsidR="00DC559A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ИМПОРТОЗАМЕЩЕНИЕ</w:t>
      </w: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10F1F7">
          <v:rect id="_x0000_i1055" style="width:484.45pt;height:1.2pt" o:hralign="center" o:hrstd="t" o:hr="t" fillcolor="#a0a0a0" stroked="f"/>
        </w:pict>
      </w:r>
    </w:p>
    <w:p w14:paraId="0512BEB8" w14:textId="51F19D71" w:rsidR="00DC559A" w:rsidRPr="00DC559A" w:rsidRDefault="00DC559A" w:rsidP="00DC559A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20" w:name="_Hlk126070959"/>
      <w:r w:rsidRPr="00DC559A">
        <w:rPr>
          <w:rFonts w:ascii="Helvetica" w:hAnsi="Helvetica"/>
          <w:color w:val="1F3864" w:themeColor="accent1" w:themeShade="80"/>
          <w:sz w:val="40"/>
          <w:szCs w:val="54"/>
        </w:rPr>
        <w:t>В АПК Татарстана сократят долю импортных семян</w:t>
      </w:r>
    </w:p>
    <w:p w14:paraId="7E16828D" w14:textId="5AC571E4" w:rsidR="00DC559A" w:rsidRP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 xml:space="preserve">Доля импортных семян для посева подсолнечника должна в 2023 году, по планам </w:t>
      </w:r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DC559A">
        <w:rPr>
          <w:rFonts w:ascii="Arial Nova" w:hAnsi="Arial Nova"/>
          <w:b w:val="0"/>
          <w:bCs w:val="0"/>
          <w:sz w:val="32"/>
          <w:szCs w:val="48"/>
        </w:rPr>
        <w:t>инсельхоза, сократиться вдвое, для сахарной свеклы стать выше нуля. Ученые РТ за 5 лет создали порядка 50 сортов пшеницы</w:t>
      </w:r>
    </w:p>
    <w:p w14:paraId="257FA127" w14:textId="5A183BC2" w:rsidR="009B5CD0" w:rsidRDefault="00000000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6" w:history="1">
        <w:r w:rsidR="009B5CD0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C1AC939" w14:textId="77777777" w:rsidR="00614EE0" w:rsidRPr="002B1817" w:rsidRDefault="00000000" w:rsidP="00614EE0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EA49B7">
          <v:rect id="_x0000_i1056" style="width:484.45pt;height:1.2pt" o:hralign="center" o:hrstd="t" o:hr="t" fillcolor="#a0a0a0" stroked="f"/>
        </w:pict>
      </w:r>
    </w:p>
    <w:bookmarkEnd w:id="19"/>
    <w:p w14:paraId="6AA65E14" w14:textId="6102FB82" w:rsidR="00614EE0" w:rsidRPr="00FF2FC5" w:rsidRDefault="00DC559A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C559A">
        <w:rPr>
          <w:rFonts w:ascii="Helvetica" w:hAnsi="Helvetica"/>
          <w:color w:val="1F3864" w:themeColor="accent1" w:themeShade="80"/>
          <w:sz w:val="40"/>
          <w:szCs w:val="54"/>
        </w:rPr>
        <w:t>Российские ноутбуки заняли почти 10% отечественного рынка</w:t>
      </w:r>
    </w:p>
    <w:p w14:paraId="0B742552" w14:textId="1DEF6D86" w:rsidR="00614EE0" w:rsidRDefault="00DC559A" w:rsidP="00614EE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>В 2022 году российские производители ноутбуков более чем вдвое увеличили свою долю на отечественном рынке этих гаджетов в натуральном выражении - она составила 9% против 4% годом ранее. Такие данные предоставила компания GS Group. При этом многие российские производители в 2022 г. вышли на рынок лэптопов впервые.</w:t>
      </w:r>
    </w:p>
    <w:p w14:paraId="294A9DEF" w14:textId="77777777" w:rsidR="00DC559A" w:rsidRP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 xml:space="preserve">Рынок ноутбуков демонстрирует устойчивый рост - отечественные компании-изготовители практически полностью </w:t>
      </w:r>
      <w:r w:rsidRPr="00DC559A">
        <w:rPr>
          <w:rFonts w:ascii="Arial Nova" w:hAnsi="Arial Nova"/>
          <w:b w:val="0"/>
          <w:bCs w:val="0"/>
          <w:sz w:val="32"/>
          <w:szCs w:val="48"/>
        </w:rPr>
        <w:lastRenderedPageBreak/>
        <w:t>адаптировались под новые условия, расширяя свои производства и линейки продукции, говорит ее представитель. Доля российских изготовителей растет и на компьютерном рынке в целом.</w:t>
      </w:r>
    </w:p>
    <w:p w14:paraId="2E9993BF" w14:textId="77777777" w:rsidR="00DC559A" w:rsidRP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>Причин роста поставок российских лэптопов несколько - одна из них заключается в том, что еще до начала 2022 г. компании начали переносить их производство в РФ и, в принципе, развивать контрактную сборку электроники, рассказал руководитель аналитического центра GS Group Александр Сурков. В сложившейся ситуации это дает преимущества на закупках техники в госструктурах, в госкомпаниях и других сферах, где использование иностранной электроники ограничено, отмечает он.</w:t>
      </w:r>
    </w:p>
    <w:p w14:paraId="05497F0E" w14:textId="551E2A49" w:rsid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DC559A">
        <w:rPr>
          <w:rFonts w:ascii="Arial Nova" w:hAnsi="Arial Nova"/>
          <w:b w:val="0"/>
          <w:bCs w:val="0"/>
          <w:sz w:val="32"/>
          <w:szCs w:val="48"/>
        </w:rPr>
        <w:t xml:space="preserve">Вторая причина собирать в стране российские ноутбуки, а не перепродавать китайские </w:t>
      </w:r>
      <w:r w:rsidRPr="00DC559A">
        <w:rPr>
          <w:rFonts w:ascii="Arial Nova" w:hAnsi="Arial Nova"/>
          <w:b w:val="0"/>
          <w:bCs w:val="0"/>
          <w:sz w:val="32"/>
          <w:szCs w:val="48"/>
        </w:rPr>
        <w:t>— это</w:t>
      </w:r>
      <w:r w:rsidRPr="00DC559A">
        <w:rPr>
          <w:rFonts w:ascii="Arial Nova" w:hAnsi="Arial Nova"/>
          <w:b w:val="0"/>
          <w:bCs w:val="0"/>
          <w:sz w:val="32"/>
          <w:szCs w:val="48"/>
        </w:rPr>
        <w:t xml:space="preserve"> управляемость производственного процесса, самостоятельность в </w:t>
      </w:r>
      <w:r w:rsidRPr="00DC559A">
        <w:rPr>
          <w:rFonts w:ascii="Arial Nova" w:hAnsi="Arial Nova"/>
          <w:b w:val="0"/>
          <w:bCs w:val="0"/>
          <w:sz w:val="32"/>
          <w:szCs w:val="48"/>
        </w:rPr>
        <w:t>ценообразовании</w:t>
      </w:r>
      <w:r w:rsidRPr="00DC559A">
        <w:rPr>
          <w:rFonts w:ascii="Arial Nova" w:hAnsi="Arial Nova"/>
          <w:b w:val="0"/>
          <w:bCs w:val="0"/>
          <w:sz w:val="32"/>
          <w:szCs w:val="48"/>
        </w:rPr>
        <w:t xml:space="preserve"> и формировании стратегии продвижения, в частности, маркетингового бюджета, рекламной политики и прочее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DC559A">
        <w:rPr>
          <w:rFonts w:ascii="Arial Nova" w:hAnsi="Arial Nova"/>
          <w:b w:val="0"/>
          <w:bCs w:val="0"/>
          <w:sz w:val="32"/>
          <w:szCs w:val="48"/>
        </w:rPr>
        <w:t>, - считает Сурков.</w:t>
      </w:r>
    </w:p>
    <w:p w14:paraId="5C446E63" w14:textId="52CE7AC7" w:rsidR="00DC559A" w:rsidRP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>Минпромторг знает о росте доли российских изготовителей в сегменте компьютерной техники, отметили в министерстве. По данным Росстата, в 2022 г. объем отгруженных гаджетов, электронных и оптических изделий отечественного производства по сравнению с 2021 г. увеличился на 59%.</w:t>
      </w:r>
    </w:p>
    <w:p w14:paraId="484BC3C6" w14:textId="73090FD0" w:rsidR="00DC559A" w:rsidRPr="00DC559A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DC559A">
        <w:rPr>
          <w:rFonts w:ascii="Arial Nova" w:hAnsi="Arial Nova"/>
          <w:b w:val="0"/>
          <w:bCs w:val="0"/>
          <w:sz w:val="32"/>
          <w:szCs w:val="48"/>
        </w:rPr>
        <w:t>Рост доли российских производителей связан в том числе с реализацией инвестиционных проектов в рамках программ поддержки Минпромторга. Также уход зарубежных компаний с рынка открыл новые ниши и перспективы развития для отечественных компаний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DC559A">
        <w:rPr>
          <w:rFonts w:ascii="Arial Nova" w:hAnsi="Arial Nova"/>
          <w:b w:val="0"/>
          <w:bCs w:val="0"/>
          <w:sz w:val="32"/>
          <w:szCs w:val="48"/>
        </w:rPr>
        <w:t>, - сообщили в пресс-службе министерства.</w:t>
      </w:r>
    </w:p>
    <w:p w14:paraId="01491E58" w14:textId="1DA26DC8" w:rsidR="00DC559A" w:rsidRPr="00FF2FC5" w:rsidRDefault="00DC559A" w:rsidP="00DC559A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C559A">
        <w:rPr>
          <w:rFonts w:ascii="Arial Nova" w:hAnsi="Arial Nova"/>
          <w:b w:val="0"/>
          <w:bCs w:val="0"/>
          <w:sz w:val="32"/>
          <w:szCs w:val="48"/>
        </w:rPr>
        <w:t>Для поддержки производства ноутбуков предприятиям предоставляются в том числе субсидии из федерального бюджета. Помимо этого, используются такие меры стимулирования, как механизм квотирования, а также ограничения участия иностранной продукции при закупках для государственных и муниципальных нужд, добавили в Минпромторге.</w:t>
      </w:r>
    </w:p>
    <w:p w14:paraId="3176C04F" w14:textId="0E6A2CAD" w:rsidR="00614EE0" w:rsidRDefault="00000000" w:rsidP="00614EE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7" w:history="1">
        <w:r w:rsidR="00614EE0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CA69EA4" w14:textId="77777777" w:rsidR="005A744B" w:rsidRDefault="005A744B" w:rsidP="005A744B">
      <w:pPr>
        <w:pStyle w:val="3"/>
        <w:spacing w:before="0" w:beforeAutospacing="0" w:after="0" w:afterAutospacing="0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392A20">
          <v:rect id="_x0000_i1066" style="width:484.45pt;height:1.2pt" o:hralign="center" o:hrstd="t" o:hr="t" fillcolor="#a0a0a0" stroked="f"/>
        </w:pict>
      </w:r>
    </w:p>
    <w:p w14:paraId="2F20EA32" w14:textId="77777777" w:rsidR="005A744B" w:rsidRPr="00224FCB" w:rsidRDefault="005A744B" w:rsidP="005A744B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lastRenderedPageBreak/>
        <w:t>РАЗДЕЛ</w:t>
      </w:r>
    </w:p>
    <w:p w14:paraId="1CC55A3B" w14:textId="40A8179C" w:rsidR="005A744B" w:rsidRDefault="005A744B" w:rsidP="005A744B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ТРУДОВЫЕ ОТНОШЕНИЯ</w:t>
      </w: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611B8A3">
          <v:rect id="_x0000_i1067" style="width:484.45pt;height:1.2pt" o:hralign="center" o:hrstd="t" o:hr="t" fillcolor="#a0a0a0" stroked="f"/>
        </w:pict>
      </w:r>
    </w:p>
    <w:p w14:paraId="5A2349A5" w14:textId="43C3CB4A" w:rsidR="005A744B" w:rsidRPr="00DC559A" w:rsidRDefault="005A744B" w:rsidP="005A744B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A744B">
        <w:rPr>
          <w:rFonts w:ascii="Helvetica" w:hAnsi="Helvetica"/>
          <w:color w:val="1F3864" w:themeColor="accent1" w:themeShade="80"/>
          <w:sz w:val="40"/>
          <w:szCs w:val="54"/>
        </w:rPr>
        <w:t>Заместитель Председателя Правительства Татьяна Голикова провела очередное заседание межведомственной рабочей группы по рассмотрению ситуации на рынке труда.</w:t>
      </w:r>
    </w:p>
    <w:p w14:paraId="0A3E31EF" w14:textId="2500938C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 xml:space="preserve">В повестке – текущая ситуация на рынке труда, а также вопросы, связанные с обеспечением кадрами отдельных промышленных предприятий. </w:t>
      </w:r>
    </w:p>
    <w:p w14:paraId="328891B3" w14:textId="222935DB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 xml:space="preserve">«Численность зарегистрированных безработных сейчас составляет 549 тысяч граждан. С 1 января 2023 года их число сократилось на 15,5 тысячи человек», – сказала Татьяна Голикова. </w:t>
      </w:r>
    </w:p>
    <w:p w14:paraId="08920BEA" w14:textId="2203DDCA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 xml:space="preserve">Численность работников в простое за неделю снизилась на 4 тысячи человек и составляет 45 тысяч граждан. Число сотрудников, работающих в режиме неполного рабочего дня или рабочей недели, не изменилось и составляет 57 тысяч человек. </w:t>
      </w:r>
    </w:p>
    <w:p w14:paraId="54B179D7" w14:textId="09604FF3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>Количество доступных вакансий, размещённых работодателями на ЕЦП «Работа России», составляет 1,6 млн.</w:t>
      </w:r>
    </w:p>
    <w:p w14:paraId="766A531A" w14:textId="4EE7CE48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>В регионах продолжается реализация дополнительных мер, направленных на обеспечение занятости. Заключены договоры на участие почти 28 тысяч человек в оплачиваемых общественных и временных работах, и уже почти 20 тысяч граждан приступили к работе. Наиболее активно мерами поддержки рынка труда пользуются в Приволжском и Дальневосточном федеральных округах.</w:t>
      </w:r>
    </w:p>
    <w:p w14:paraId="5756D612" w14:textId="2DE1720E" w:rsidR="005A744B" w:rsidRP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 xml:space="preserve">По программе субсидирования найма работодатели направили заявки на 46 тыс. рабочих мест. Уже трудоустроено 5 тысяч человек, что на 1 тысячу больше, чем неделю назад. </w:t>
      </w:r>
    </w:p>
    <w:p w14:paraId="37421BCF" w14:textId="3CE14B05" w:rsidR="005A744B" w:rsidRPr="00DC559A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A744B">
        <w:rPr>
          <w:rFonts w:ascii="Arial Nova" w:hAnsi="Arial Nova"/>
          <w:b w:val="0"/>
          <w:bCs w:val="0"/>
          <w:sz w:val="32"/>
          <w:szCs w:val="48"/>
        </w:rPr>
        <w:t>Началось переобучение в рамках нацпроекта «Демография» по востребованным на локальных рынках труда специальностям. Приступили к занятиям 3,8 тысячи человек.</w:t>
      </w:r>
    </w:p>
    <w:p w14:paraId="1A40A05F" w14:textId="58A15CB8" w:rsidR="005A744B" w:rsidRDefault="005A744B" w:rsidP="005A744B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8" w:history="1">
        <w:r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20"/>
    <w:p w14:paraId="660714F3" w14:textId="38BB8F03" w:rsidR="005A744B" w:rsidRPr="009B5CD0" w:rsidRDefault="00000000" w:rsidP="005A744B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01BCEC">
          <v:rect id="_x0000_i1057" style="width:484.45pt;height:1.2pt" o:hralign="center" o:hrstd="t" o:hr="t" fillcolor="#a0a0a0" stroked="f"/>
        </w:pict>
      </w:r>
    </w:p>
    <w:p w14:paraId="422AC06E" w14:textId="77777777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D251905" w14:textId="74F8D284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614EE0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21" w:name="_Hlk112943662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7B40FB">
          <v:rect id="_x0000_i1058" style="width:484.45pt;height:1.2pt" o:hralign="center" o:hrstd="t" o:hr="t" fillcolor="#a0a0a0" stroked="f"/>
        </w:pict>
      </w:r>
      <w:bookmarkEnd w:id="21"/>
    </w:p>
    <w:p w14:paraId="25534640" w14:textId="10BC52FF" w:rsidR="005A744B" w:rsidRPr="005A744B" w:rsidRDefault="005A744B" w:rsidP="005A744B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A744B">
        <w:rPr>
          <w:rFonts w:ascii="Helvetica" w:hAnsi="Helvetica"/>
          <w:color w:val="1F3864" w:themeColor="accent1" w:themeShade="80"/>
          <w:sz w:val="40"/>
          <w:szCs w:val="54"/>
        </w:rPr>
        <w:t>Из Казани запустят прямой рейс в Иран</w:t>
      </w:r>
    </w:p>
    <w:p w14:paraId="1454C294" w14:textId="067A172D" w:rsidR="005A744B" w:rsidRDefault="005A744B" w:rsidP="005A744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5A744B">
        <w:rPr>
          <w:rFonts w:ascii="Arial Nova" w:hAnsi="Arial Nova"/>
          <w:b w:val="0"/>
          <w:bCs w:val="0"/>
          <w:sz w:val="32"/>
          <w:szCs w:val="32"/>
        </w:rPr>
        <w:t>28 марта между Казанью и Тегераном запуст</w:t>
      </w:r>
      <w:r>
        <w:rPr>
          <w:rFonts w:ascii="Arial Nova" w:hAnsi="Arial Nova"/>
          <w:b w:val="0"/>
          <w:bCs w:val="0"/>
          <w:sz w:val="32"/>
          <w:szCs w:val="32"/>
        </w:rPr>
        <w:t>илось</w:t>
      </w:r>
      <w:r w:rsidRPr="005A744B">
        <w:rPr>
          <w:rFonts w:ascii="Arial Nova" w:hAnsi="Arial Nova"/>
          <w:b w:val="0"/>
          <w:bCs w:val="0"/>
          <w:sz w:val="32"/>
          <w:szCs w:val="32"/>
        </w:rPr>
        <w:t xml:space="preserve"> прямое авиасообщение.</w:t>
      </w:r>
      <w:r>
        <w:rPr>
          <w:rFonts w:ascii="Arial Nova" w:hAnsi="Arial Nova"/>
          <w:b w:val="0"/>
          <w:bCs w:val="0"/>
          <w:sz w:val="32"/>
          <w:szCs w:val="32"/>
        </w:rPr>
        <w:t xml:space="preserve"> По заявлению г</w:t>
      </w:r>
      <w:r w:rsidRPr="005A744B">
        <w:rPr>
          <w:rFonts w:ascii="Arial Nova" w:hAnsi="Arial Nova"/>
          <w:b w:val="0"/>
          <w:bCs w:val="0"/>
          <w:sz w:val="32"/>
          <w:szCs w:val="32"/>
        </w:rPr>
        <w:t>лав</w:t>
      </w:r>
      <w:r>
        <w:rPr>
          <w:rFonts w:ascii="Arial Nova" w:hAnsi="Arial Nova"/>
          <w:b w:val="0"/>
          <w:bCs w:val="0"/>
          <w:sz w:val="32"/>
          <w:szCs w:val="32"/>
        </w:rPr>
        <w:t>ы</w:t>
      </w:r>
      <w:r w:rsidRPr="005A744B">
        <w:rPr>
          <w:rFonts w:ascii="Arial Nova" w:hAnsi="Arial Nova"/>
          <w:b w:val="0"/>
          <w:bCs w:val="0"/>
          <w:sz w:val="32"/>
          <w:szCs w:val="32"/>
        </w:rPr>
        <w:t xml:space="preserve"> </w:t>
      </w:r>
      <w:r>
        <w:rPr>
          <w:rFonts w:ascii="Arial Nova" w:hAnsi="Arial Nova"/>
          <w:b w:val="0"/>
          <w:bCs w:val="0"/>
          <w:sz w:val="32"/>
          <w:szCs w:val="32"/>
        </w:rPr>
        <w:t>М</w:t>
      </w:r>
      <w:r w:rsidRPr="005A744B">
        <w:rPr>
          <w:rFonts w:ascii="Arial Nova" w:hAnsi="Arial Nova"/>
          <w:b w:val="0"/>
          <w:bCs w:val="0"/>
          <w:sz w:val="32"/>
          <w:szCs w:val="32"/>
        </w:rPr>
        <w:t>инэкономразвития РФ Максим</w:t>
      </w:r>
      <w:r>
        <w:rPr>
          <w:rFonts w:ascii="Arial Nova" w:hAnsi="Arial Nova"/>
          <w:b w:val="0"/>
          <w:bCs w:val="0"/>
          <w:sz w:val="32"/>
          <w:szCs w:val="32"/>
        </w:rPr>
        <w:t>а</w:t>
      </w:r>
      <w:r w:rsidRPr="005A744B">
        <w:rPr>
          <w:rFonts w:ascii="Arial Nova" w:hAnsi="Arial Nova"/>
          <w:b w:val="0"/>
          <w:bCs w:val="0"/>
          <w:sz w:val="32"/>
          <w:szCs w:val="32"/>
        </w:rPr>
        <w:t xml:space="preserve"> Решетников</w:t>
      </w:r>
      <w:r>
        <w:rPr>
          <w:rFonts w:ascii="Arial Nova" w:hAnsi="Arial Nova"/>
          <w:b w:val="0"/>
          <w:bCs w:val="0"/>
          <w:sz w:val="32"/>
          <w:szCs w:val="32"/>
        </w:rPr>
        <w:t>а</w:t>
      </w:r>
      <w:r w:rsidRPr="005A744B">
        <w:rPr>
          <w:rFonts w:ascii="Arial Nova" w:hAnsi="Arial Nova"/>
          <w:b w:val="0"/>
          <w:bCs w:val="0"/>
          <w:sz w:val="32"/>
          <w:szCs w:val="32"/>
        </w:rPr>
        <w:t>, который выступил на сессии «Международный диалог Москва – Иран» в рамках Международной выставки туризма и индустрии гостеприимства.</w:t>
      </w:r>
    </w:p>
    <w:p w14:paraId="0A7FD923" w14:textId="003D2B69" w:rsidR="00C92ACC" w:rsidRDefault="00C92ACC" w:rsidP="00C92AC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C92ACC">
        <w:rPr>
          <w:rFonts w:ascii="Arial Nova" w:hAnsi="Arial Nova"/>
          <w:b w:val="0"/>
          <w:bCs w:val="0"/>
          <w:sz w:val="32"/>
          <w:szCs w:val="32"/>
        </w:rPr>
        <w:t>«Улететь в Тегеран можно будет не только из Москвы, но и из Казани. И наоборот. Рассчитываем, что это создаст дополнительный импульс для прироста турпотока»</w:t>
      </w:r>
      <w:r>
        <w:rPr>
          <w:rFonts w:ascii="Arial Nova" w:hAnsi="Arial Nova"/>
          <w:b w:val="0"/>
          <w:bCs w:val="0"/>
          <w:sz w:val="32"/>
          <w:szCs w:val="32"/>
        </w:rPr>
        <w:t>.</w:t>
      </w:r>
    </w:p>
    <w:p w14:paraId="42A62D91" w14:textId="63AFE023" w:rsidR="00C92ACC" w:rsidRPr="00C92ACC" w:rsidRDefault="00C92ACC" w:rsidP="00C92AC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C92ACC">
        <w:rPr>
          <w:rFonts w:ascii="Arial Nova" w:hAnsi="Arial Nova"/>
          <w:b w:val="0"/>
          <w:bCs w:val="0"/>
          <w:sz w:val="32"/>
          <w:szCs w:val="32"/>
        </w:rPr>
        <w:t xml:space="preserve">Министр рассказал, что в этом году планируется подписать меморандум в сфере туризма и начать реализацию </w:t>
      </w:r>
      <w:r w:rsidRPr="00C92ACC">
        <w:rPr>
          <w:rFonts w:ascii="Arial Nova" w:hAnsi="Arial Nova"/>
          <w:b w:val="0"/>
          <w:bCs w:val="0"/>
          <w:sz w:val="32"/>
          <w:szCs w:val="32"/>
        </w:rPr>
        <w:t>соглашения о</w:t>
      </w:r>
      <w:r w:rsidRPr="00C92ACC">
        <w:rPr>
          <w:rFonts w:ascii="Arial Nova" w:hAnsi="Arial Nova"/>
          <w:b w:val="0"/>
          <w:bCs w:val="0"/>
          <w:sz w:val="32"/>
          <w:szCs w:val="32"/>
        </w:rPr>
        <w:t xml:space="preserve"> безвизовых групповых туристических поездках.</w:t>
      </w:r>
    </w:p>
    <w:p w14:paraId="2F35544F" w14:textId="77777777" w:rsidR="00C92ACC" w:rsidRPr="00C92ACC" w:rsidRDefault="00C92ACC" w:rsidP="00C92AC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C92ACC">
        <w:rPr>
          <w:rFonts w:ascii="Arial Nova" w:hAnsi="Arial Nova"/>
          <w:b w:val="0"/>
          <w:bCs w:val="0"/>
          <w:sz w:val="32"/>
          <w:szCs w:val="32"/>
        </w:rPr>
        <w:t>По данным Решетникова, в прошлом году Иран посетили более 22 тыс. россиян, а Россию – более 20 тыс. иранцев.</w:t>
      </w:r>
    </w:p>
    <w:p w14:paraId="61C7A2D8" w14:textId="0B1AEB58" w:rsidR="004E6247" w:rsidRDefault="00000000" w:rsidP="00935B6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9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06D5CCE" w14:textId="32D42A86" w:rsidR="000B4A3E" w:rsidRDefault="00000000" w:rsidP="000B4A3E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4C793F">
          <v:rect id="_x0000_i1059" style="width:484.45pt;height:1.2pt" o:hralign="center" o:hrstd="t" o:hr="t" fillcolor="#a0a0a0" stroked="f"/>
        </w:pict>
      </w:r>
    </w:p>
    <w:p w14:paraId="31C683C1" w14:textId="38AD5B9C" w:rsidR="006B7EFB" w:rsidRPr="000B4A3E" w:rsidRDefault="006B7EFB" w:rsidP="000B4A3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</w:p>
    <w:sectPr w:rsidR="006B7EFB" w:rsidRPr="000B4A3E" w:rsidSect="00246CC5">
      <w:headerReference w:type="default" r:id="rId3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6B9B" w14:textId="77777777" w:rsidR="007F2C19" w:rsidRDefault="007F2C19" w:rsidP="00AF3D0A">
      <w:pPr>
        <w:spacing w:after="0" w:line="240" w:lineRule="auto"/>
      </w:pPr>
      <w:r>
        <w:separator/>
      </w:r>
    </w:p>
  </w:endnote>
  <w:endnote w:type="continuationSeparator" w:id="0">
    <w:p w14:paraId="49C35C86" w14:textId="77777777" w:rsidR="007F2C19" w:rsidRDefault="007F2C19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B070" w14:textId="77777777" w:rsidR="007F2C19" w:rsidRDefault="007F2C19" w:rsidP="00AF3D0A">
      <w:pPr>
        <w:spacing w:after="0" w:line="240" w:lineRule="auto"/>
      </w:pPr>
      <w:r>
        <w:separator/>
      </w:r>
    </w:p>
  </w:footnote>
  <w:footnote w:type="continuationSeparator" w:id="0">
    <w:p w14:paraId="1B09773D" w14:textId="77777777" w:rsidR="007F2C19" w:rsidRDefault="007F2C19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108" w14:textId="77777777" w:rsidR="00FF6436" w:rsidRPr="00AF3D0A" w:rsidRDefault="00000000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C6FC6"/>
    <w:multiLevelType w:val="hybridMultilevel"/>
    <w:tmpl w:val="BC4A1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1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2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3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 w:numId="34" w16cid:durableId="4279938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1C69"/>
    <w:rsid w:val="00012F9E"/>
    <w:rsid w:val="00013338"/>
    <w:rsid w:val="00013A62"/>
    <w:rsid w:val="00013F39"/>
    <w:rsid w:val="00014D87"/>
    <w:rsid w:val="00015649"/>
    <w:rsid w:val="00015D9A"/>
    <w:rsid w:val="00015E48"/>
    <w:rsid w:val="0001620F"/>
    <w:rsid w:val="00016AF0"/>
    <w:rsid w:val="00017DA7"/>
    <w:rsid w:val="000200BE"/>
    <w:rsid w:val="00020B94"/>
    <w:rsid w:val="000225D0"/>
    <w:rsid w:val="00023697"/>
    <w:rsid w:val="00023E52"/>
    <w:rsid w:val="00023EBF"/>
    <w:rsid w:val="00024190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299"/>
    <w:rsid w:val="00035CE4"/>
    <w:rsid w:val="000369D8"/>
    <w:rsid w:val="00036E95"/>
    <w:rsid w:val="0003795B"/>
    <w:rsid w:val="000401C8"/>
    <w:rsid w:val="000405D3"/>
    <w:rsid w:val="0004144F"/>
    <w:rsid w:val="00042D81"/>
    <w:rsid w:val="0004304A"/>
    <w:rsid w:val="00043363"/>
    <w:rsid w:val="0004347F"/>
    <w:rsid w:val="00043647"/>
    <w:rsid w:val="00044228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6595"/>
    <w:rsid w:val="00057360"/>
    <w:rsid w:val="00060977"/>
    <w:rsid w:val="00061449"/>
    <w:rsid w:val="00061FDF"/>
    <w:rsid w:val="00062268"/>
    <w:rsid w:val="00062ECC"/>
    <w:rsid w:val="0006314E"/>
    <w:rsid w:val="000648DB"/>
    <w:rsid w:val="000659F6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9F4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861B6"/>
    <w:rsid w:val="00086336"/>
    <w:rsid w:val="0008759B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D4F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03ED"/>
    <w:rsid w:val="000B2E38"/>
    <w:rsid w:val="000B2F52"/>
    <w:rsid w:val="000B401D"/>
    <w:rsid w:val="000B4A3E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005"/>
    <w:rsid w:val="000C3319"/>
    <w:rsid w:val="000C3F49"/>
    <w:rsid w:val="000C4774"/>
    <w:rsid w:val="000C56AF"/>
    <w:rsid w:val="000C674B"/>
    <w:rsid w:val="000C6F3F"/>
    <w:rsid w:val="000C7EC5"/>
    <w:rsid w:val="000D0950"/>
    <w:rsid w:val="000D0CB2"/>
    <w:rsid w:val="000D0D0F"/>
    <w:rsid w:val="000D11CD"/>
    <w:rsid w:val="000D16BB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E7A69"/>
    <w:rsid w:val="000F0104"/>
    <w:rsid w:val="000F0218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1762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3E94"/>
    <w:rsid w:val="001340B0"/>
    <w:rsid w:val="00134C87"/>
    <w:rsid w:val="00136D17"/>
    <w:rsid w:val="00136FD4"/>
    <w:rsid w:val="0013796B"/>
    <w:rsid w:val="00137BC9"/>
    <w:rsid w:val="001403DC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5B55"/>
    <w:rsid w:val="00156E7B"/>
    <w:rsid w:val="00157C20"/>
    <w:rsid w:val="00157C62"/>
    <w:rsid w:val="00157D6E"/>
    <w:rsid w:val="00162DAA"/>
    <w:rsid w:val="00163B19"/>
    <w:rsid w:val="00163D77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379D"/>
    <w:rsid w:val="0018592D"/>
    <w:rsid w:val="0019029E"/>
    <w:rsid w:val="00190677"/>
    <w:rsid w:val="00190809"/>
    <w:rsid w:val="001908EC"/>
    <w:rsid w:val="00190C4E"/>
    <w:rsid w:val="001916CE"/>
    <w:rsid w:val="00192620"/>
    <w:rsid w:val="001938B0"/>
    <w:rsid w:val="001943E4"/>
    <w:rsid w:val="0019465B"/>
    <w:rsid w:val="00194CDC"/>
    <w:rsid w:val="001956B8"/>
    <w:rsid w:val="001957C9"/>
    <w:rsid w:val="0019656A"/>
    <w:rsid w:val="00196881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141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0AB"/>
    <w:rsid w:val="001D6186"/>
    <w:rsid w:val="001D6CD6"/>
    <w:rsid w:val="001D7198"/>
    <w:rsid w:val="001E0B2F"/>
    <w:rsid w:val="001E0CB6"/>
    <w:rsid w:val="001E264E"/>
    <w:rsid w:val="001E2937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2BF5"/>
    <w:rsid w:val="001F307A"/>
    <w:rsid w:val="001F4FDF"/>
    <w:rsid w:val="001F5A8C"/>
    <w:rsid w:val="0020003F"/>
    <w:rsid w:val="00201537"/>
    <w:rsid w:val="00204E85"/>
    <w:rsid w:val="00204F87"/>
    <w:rsid w:val="00205193"/>
    <w:rsid w:val="002051D2"/>
    <w:rsid w:val="00205799"/>
    <w:rsid w:val="00206654"/>
    <w:rsid w:val="00207382"/>
    <w:rsid w:val="0020744F"/>
    <w:rsid w:val="00210957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5750"/>
    <w:rsid w:val="00216C72"/>
    <w:rsid w:val="0021771A"/>
    <w:rsid w:val="0022049B"/>
    <w:rsid w:val="00220706"/>
    <w:rsid w:val="0022173C"/>
    <w:rsid w:val="00222D3C"/>
    <w:rsid w:val="00222E3B"/>
    <w:rsid w:val="00223720"/>
    <w:rsid w:val="00224FCB"/>
    <w:rsid w:val="002253F0"/>
    <w:rsid w:val="00225FBE"/>
    <w:rsid w:val="002263C5"/>
    <w:rsid w:val="002263E0"/>
    <w:rsid w:val="0022640C"/>
    <w:rsid w:val="0022677E"/>
    <w:rsid w:val="00226E91"/>
    <w:rsid w:val="00227B5E"/>
    <w:rsid w:val="00230410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4CA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57D02"/>
    <w:rsid w:val="00257F14"/>
    <w:rsid w:val="00260C85"/>
    <w:rsid w:val="00262F8D"/>
    <w:rsid w:val="0026461D"/>
    <w:rsid w:val="00265405"/>
    <w:rsid w:val="002656E7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721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72"/>
    <w:rsid w:val="00295CD0"/>
    <w:rsid w:val="00295CF9"/>
    <w:rsid w:val="002968CD"/>
    <w:rsid w:val="00296A5B"/>
    <w:rsid w:val="0029718E"/>
    <w:rsid w:val="002A0E52"/>
    <w:rsid w:val="002A15AD"/>
    <w:rsid w:val="002A4237"/>
    <w:rsid w:val="002A4B90"/>
    <w:rsid w:val="002A5838"/>
    <w:rsid w:val="002B0324"/>
    <w:rsid w:val="002B0FCF"/>
    <w:rsid w:val="002B138C"/>
    <w:rsid w:val="002B1817"/>
    <w:rsid w:val="002B1908"/>
    <w:rsid w:val="002B5F1E"/>
    <w:rsid w:val="002B6FDD"/>
    <w:rsid w:val="002C0613"/>
    <w:rsid w:val="002C14B1"/>
    <w:rsid w:val="002C1DD5"/>
    <w:rsid w:val="002C2326"/>
    <w:rsid w:val="002C29A5"/>
    <w:rsid w:val="002C321D"/>
    <w:rsid w:val="002C3E84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58A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80A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510"/>
    <w:rsid w:val="002F2845"/>
    <w:rsid w:val="002F2BAD"/>
    <w:rsid w:val="002F2E25"/>
    <w:rsid w:val="002F4072"/>
    <w:rsid w:val="002F416D"/>
    <w:rsid w:val="002F4386"/>
    <w:rsid w:val="002F636E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244"/>
    <w:rsid w:val="00353402"/>
    <w:rsid w:val="0035386D"/>
    <w:rsid w:val="00353B12"/>
    <w:rsid w:val="00353F0B"/>
    <w:rsid w:val="00354BB2"/>
    <w:rsid w:val="003561B5"/>
    <w:rsid w:val="00356714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6FAA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76E81"/>
    <w:rsid w:val="00380C18"/>
    <w:rsid w:val="00381555"/>
    <w:rsid w:val="003817C3"/>
    <w:rsid w:val="003826DE"/>
    <w:rsid w:val="00382A90"/>
    <w:rsid w:val="00383C0D"/>
    <w:rsid w:val="00384400"/>
    <w:rsid w:val="00386ED0"/>
    <w:rsid w:val="003910D2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4BB8"/>
    <w:rsid w:val="003A5AC2"/>
    <w:rsid w:val="003A5EDC"/>
    <w:rsid w:val="003A6E9F"/>
    <w:rsid w:val="003A7196"/>
    <w:rsid w:val="003B0419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01C"/>
    <w:rsid w:val="003C1C98"/>
    <w:rsid w:val="003C214D"/>
    <w:rsid w:val="003C22AE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97B"/>
    <w:rsid w:val="003E3A71"/>
    <w:rsid w:val="003E3C08"/>
    <w:rsid w:val="003E3C0E"/>
    <w:rsid w:val="003E508B"/>
    <w:rsid w:val="003E5748"/>
    <w:rsid w:val="003E638B"/>
    <w:rsid w:val="003F02B4"/>
    <w:rsid w:val="003F0F95"/>
    <w:rsid w:val="003F151F"/>
    <w:rsid w:val="003F1BD1"/>
    <w:rsid w:val="003F1CA8"/>
    <w:rsid w:val="003F25C4"/>
    <w:rsid w:val="003F2BCE"/>
    <w:rsid w:val="003F2E79"/>
    <w:rsid w:val="003F2EB1"/>
    <w:rsid w:val="003F4970"/>
    <w:rsid w:val="003F5554"/>
    <w:rsid w:val="003F775A"/>
    <w:rsid w:val="003F7F50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3DD8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1939"/>
    <w:rsid w:val="00412643"/>
    <w:rsid w:val="00412A09"/>
    <w:rsid w:val="0041490F"/>
    <w:rsid w:val="0041491F"/>
    <w:rsid w:val="00414ADD"/>
    <w:rsid w:val="00414C0E"/>
    <w:rsid w:val="00415D95"/>
    <w:rsid w:val="00415FB5"/>
    <w:rsid w:val="00416354"/>
    <w:rsid w:val="00416BFE"/>
    <w:rsid w:val="00422D72"/>
    <w:rsid w:val="00422E10"/>
    <w:rsid w:val="00423E4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196F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67349"/>
    <w:rsid w:val="00471310"/>
    <w:rsid w:val="00471539"/>
    <w:rsid w:val="0047253B"/>
    <w:rsid w:val="00472598"/>
    <w:rsid w:val="00473EA7"/>
    <w:rsid w:val="004742DD"/>
    <w:rsid w:val="0047470C"/>
    <w:rsid w:val="00475374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293"/>
    <w:rsid w:val="004A5741"/>
    <w:rsid w:val="004A5EE3"/>
    <w:rsid w:val="004A72DA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0FFA"/>
    <w:rsid w:val="004C1313"/>
    <w:rsid w:val="004C23EA"/>
    <w:rsid w:val="004C2DD0"/>
    <w:rsid w:val="004C36CE"/>
    <w:rsid w:val="004C41D2"/>
    <w:rsid w:val="004C4355"/>
    <w:rsid w:val="004C46C3"/>
    <w:rsid w:val="004C472B"/>
    <w:rsid w:val="004C51D5"/>
    <w:rsid w:val="004C564B"/>
    <w:rsid w:val="004C6BE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4D4"/>
    <w:rsid w:val="004D4E31"/>
    <w:rsid w:val="004D554D"/>
    <w:rsid w:val="004D5FC4"/>
    <w:rsid w:val="004D7C37"/>
    <w:rsid w:val="004E18D3"/>
    <w:rsid w:val="004E25F6"/>
    <w:rsid w:val="004E284A"/>
    <w:rsid w:val="004E2D79"/>
    <w:rsid w:val="004E33E2"/>
    <w:rsid w:val="004E392E"/>
    <w:rsid w:val="004E3C76"/>
    <w:rsid w:val="004E6247"/>
    <w:rsid w:val="004F0544"/>
    <w:rsid w:val="004F0629"/>
    <w:rsid w:val="004F0D15"/>
    <w:rsid w:val="004F177A"/>
    <w:rsid w:val="004F19B4"/>
    <w:rsid w:val="004F1D25"/>
    <w:rsid w:val="004F25AE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4646"/>
    <w:rsid w:val="005051F5"/>
    <w:rsid w:val="0050563F"/>
    <w:rsid w:val="00505D7C"/>
    <w:rsid w:val="00506182"/>
    <w:rsid w:val="0050661C"/>
    <w:rsid w:val="00506EB2"/>
    <w:rsid w:val="005078DF"/>
    <w:rsid w:val="00507A3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1462"/>
    <w:rsid w:val="0052200F"/>
    <w:rsid w:val="00522996"/>
    <w:rsid w:val="00523B3F"/>
    <w:rsid w:val="00525530"/>
    <w:rsid w:val="00525921"/>
    <w:rsid w:val="00527234"/>
    <w:rsid w:val="0052786B"/>
    <w:rsid w:val="00527A2D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36BF8"/>
    <w:rsid w:val="00537F14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4D1"/>
    <w:rsid w:val="00551C75"/>
    <w:rsid w:val="00552741"/>
    <w:rsid w:val="00552F03"/>
    <w:rsid w:val="00554EA2"/>
    <w:rsid w:val="005552EC"/>
    <w:rsid w:val="005605E2"/>
    <w:rsid w:val="00560C65"/>
    <w:rsid w:val="00561F8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0E87"/>
    <w:rsid w:val="005825D9"/>
    <w:rsid w:val="00582A32"/>
    <w:rsid w:val="00583827"/>
    <w:rsid w:val="005838D5"/>
    <w:rsid w:val="005838DB"/>
    <w:rsid w:val="00583E24"/>
    <w:rsid w:val="00584082"/>
    <w:rsid w:val="00585076"/>
    <w:rsid w:val="00585DC2"/>
    <w:rsid w:val="00586392"/>
    <w:rsid w:val="00587326"/>
    <w:rsid w:val="00587D2C"/>
    <w:rsid w:val="005902AA"/>
    <w:rsid w:val="00590809"/>
    <w:rsid w:val="00590A30"/>
    <w:rsid w:val="00590BC8"/>
    <w:rsid w:val="00591566"/>
    <w:rsid w:val="005920D1"/>
    <w:rsid w:val="00592616"/>
    <w:rsid w:val="00592741"/>
    <w:rsid w:val="005948A2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AFB"/>
    <w:rsid w:val="005A5C75"/>
    <w:rsid w:val="005A60AA"/>
    <w:rsid w:val="005A6C01"/>
    <w:rsid w:val="005A6EE2"/>
    <w:rsid w:val="005A744B"/>
    <w:rsid w:val="005A74A0"/>
    <w:rsid w:val="005A79F9"/>
    <w:rsid w:val="005A7ED2"/>
    <w:rsid w:val="005B0FF3"/>
    <w:rsid w:val="005B162B"/>
    <w:rsid w:val="005B1630"/>
    <w:rsid w:val="005B1CCA"/>
    <w:rsid w:val="005B2A72"/>
    <w:rsid w:val="005B2C11"/>
    <w:rsid w:val="005B2E48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056F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7F0"/>
    <w:rsid w:val="005D7F1D"/>
    <w:rsid w:val="005E016F"/>
    <w:rsid w:val="005E14B3"/>
    <w:rsid w:val="005E2D8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4BF6"/>
    <w:rsid w:val="005F5804"/>
    <w:rsid w:val="005F6ED8"/>
    <w:rsid w:val="005F7043"/>
    <w:rsid w:val="005F743E"/>
    <w:rsid w:val="00600197"/>
    <w:rsid w:val="006001B6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549"/>
    <w:rsid w:val="00607864"/>
    <w:rsid w:val="00607BAE"/>
    <w:rsid w:val="00607D71"/>
    <w:rsid w:val="00607FAA"/>
    <w:rsid w:val="00610D65"/>
    <w:rsid w:val="00610D8B"/>
    <w:rsid w:val="00611346"/>
    <w:rsid w:val="00611427"/>
    <w:rsid w:val="006117C9"/>
    <w:rsid w:val="00611F90"/>
    <w:rsid w:val="0061246F"/>
    <w:rsid w:val="00613E87"/>
    <w:rsid w:val="00614117"/>
    <w:rsid w:val="00614283"/>
    <w:rsid w:val="006149D0"/>
    <w:rsid w:val="00614EE0"/>
    <w:rsid w:val="006157D8"/>
    <w:rsid w:val="00615927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237"/>
    <w:rsid w:val="00630D5A"/>
    <w:rsid w:val="006315B5"/>
    <w:rsid w:val="00631998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0D7E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1B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F21"/>
    <w:rsid w:val="0067053E"/>
    <w:rsid w:val="00672E99"/>
    <w:rsid w:val="00673F9A"/>
    <w:rsid w:val="006749CD"/>
    <w:rsid w:val="006750BD"/>
    <w:rsid w:val="006751AC"/>
    <w:rsid w:val="00675D6B"/>
    <w:rsid w:val="00675D86"/>
    <w:rsid w:val="00675E6D"/>
    <w:rsid w:val="006761FA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87C85"/>
    <w:rsid w:val="00691374"/>
    <w:rsid w:val="00692D54"/>
    <w:rsid w:val="00692F95"/>
    <w:rsid w:val="006935C2"/>
    <w:rsid w:val="006937FE"/>
    <w:rsid w:val="00693B83"/>
    <w:rsid w:val="00694080"/>
    <w:rsid w:val="006941B1"/>
    <w:rsid w:val="00695004"/>
    <w:rsid w:val="00695387"/>
    <w:rsid w:val="0069553D"/>
    <w:rsid w:val="006956AB"/>
    <w:rsid w:val="00695AD7"/>
    <w:rsid w:val="00696888"/>
    <w:rsid w:val="00696D47"/>
    <w:rsid w:val="0069786D"/>
    <w:rsid w:val="006A09DF"/>
    <w:rsid w:val="006A14C1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538D"/>
    <w:rsid w:val="006B544F"/>
    <w:rsid w:val="006B6383"/>
    <w:rsid w:val="006B68D1"/>
    <w:rsid w:val="006B6B12"/>
    <w:rsid w:val="006B6EA5"/>
    <w:rsid w:val="006B7EFB"/>
    <w:rsid w:val="006C0EA7"/>
    <w:rsid w:val="006C138F"/>
    <w:rsid w:val="006C1FE2"/>
    <w:rsid w:val="006C20CA"/>
    <w:rsid w:val="006C2625"/>
    <w:rsid w:val="006C2ED0"/>
    <w:rsid w:val="006C3699"/>
    <w:rsid w:val="006C3C6A"/>
    <w:rsid w:val="006C4235"/>
    <w:rsid w:val="006C4ACF"/>
    <w:rsid w:val="006C5702"/>
    <w:rsid w:val="006C67E6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51BD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CE1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0C1"/>
    <w:rsid w:val="0072513E"/>
    <w:rsid w:val="00725CE1"/>
    <w:rsid w:val="00726443"/>
    <w:rsid w:val="0072654E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1B90"/>
    <w:rsid w:val="007429C8"/>
    <w:rsid w:val="0074448E"/>
    <w:rsid w:val="007445A7"/>
    <w:rsid w:val="007445CB"/>
    <w:rsid w:val="0074485B"/>
    <w:rsid w:val="0074487A"/>
    <w:rsid w:val="0074545F"/>
    <w:rsid w:val="00745D9D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D41"/>
    <w:rsid w:val="00790FE5"/>
    <w:rsid w:val="007917F1"/>
    <w:rsid w:val="007919FE"/>
    <w:rsid w:val="00791F0B"/>
    <w:rsid w:val="00794353"/>
    <w:rsid w:val="0079446C"/>
    <w:rsid w:val="00795B85"/>
    <w:rsid w:val="00795FDF"/>
    <w:rsid w:val="00796462"/>
    <w:rsid w:val="0079764F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42EE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6F98"/>
    <w:rsid w:val="007C7191"/>
    <w:rsid w:val="007C7AF0"/>
    <w:rsid w:val="007D28FF"/>
    <w:rsid w:val="007D45FE"/>
    <w:rsid w:val="007D52B1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13AD"/>
    <w:rsid w:val="007F17F3"/>
    <w:rsid w:val="007F2A44"/>
    <w:rsid w:val="007F2B0D"/>
    <w:rsid w:val="007F2C19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5AE"/>
    <w:rsid w:val="008028A6"/>
    <w:rsid w:val="008032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5F1"/>
    <w:rsid w:val="008117A1"/>
    <w:rsid w:val="00811C47"/>
    <w:rsid w:val="00811F1D"/>
    <w:rsid w:val="008137E1"/>
    <w:rsid w:val="00813DED"/>
    <w:rsid w:val="00813EDB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0FE0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5E0F"/>
    <w:rsid w:val="00847175"/>
    <w:rsid w:val="008500C3"/>
    <w:rsid w:val="0085037D"/>
    <w:rsid w:val="00852EA5"/>
    <w:rsid w:val="0085338F"/>
    <w:rsid w:val="008533B6"/>
    <w:rsid w:val="0085343C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672A2"/>
    <w:rsid w:val="00870301"/>
    <w:rsid w:val="008705C2"/>
    <w:rsid w:val="008707F3"/>
    <w:rsid w:val="00871B1E"/>
    <w:rsid w:val="008720EB"/>
    <w:rsid w:val="00872149"/>
    <w:rsid w:val="00872474"/>
    <w:rsid w:val="00872CEC"/>
    <w:rsid w:val="00872E3B"/>
    <w:rsid w:val="00874DF7"/>
    <w:rsid w:val="008756AE"/>
    <w:rsid w:val="008776DF"/>
    <w:rsid w:val="00877C9B"/>
    <w:rsid w:val="0088199D"/>
    <w:rsid w:val="00883653"/>
    <w:rsid w:val="00883B47"/>
    <w:rsid w:val="00884178"/>
    <w:rsid w:val="00885F90"/>
    <w:rsid w:val="008865DE"/>
    <w:rsid w:val="00886C05"/>
    <w:rsid w:val="008876B5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4FD2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969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8B3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99C"/>
    <w:rsid w:val="008D1A60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5C0C"/>
    <w:rsid w:val="008E602D"/>
    <w:rsid w:val="008E6C6E"/>
    <w:rsid w:val="008E7063"/>
    <w:rsid w:val="008F04A9"/>
    <w:rsid w:val="008F098D"/>
    <w:rsid w:val="008F0E68"/>
    <w:rsid w:val="008F18BF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6BFC"/>
    <w:rsid w:val="008F76A8"/>
    <w:rsid w:val="00901D22"/>
    <w:rsid w:val="009045A6"/>
    <w:rsid w:val="00904ADC"/>
    <w:rsid w:val="00904E74"/>
    <w:rsid w:val="0090544D"/>
    <w:rsid w:val="009071F6"/>
    <w:rsid w:val="00907792"/>
    <w:rsid w:val="0091160F"/>
    <w:rsid w:val="00911E5F"/>
    <w:rsid w:val="00912625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1DD7"/>
    <w:rsid w:val="00932E70"/>
    <w:rsid w:val="00933D81"/>
    <w:rsid w:val="00933FF0"/>
    <w:rsid w:val="00934152"/>
    <w:rsid w:val="00934838"/>
    <w:rsid w:val="00934A2B"/>
    <w:rsid w:val="00934ECC"/>
    <w:rsid w:val="00935089"/>
    <w:rsid w:val="00935228"/>
    <w:rsid w:val="009354CD"/>
    <w:rsid w:val="0093563E"/>
    <w:rsid w:val="00935B64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2B7D"/>
    <w:rsid w:val="009533BC"/>
    <w:rsid w:val="00953BDF"/>
    <w:rsid w:val="00954083"/>
    <w:rsid w:val="00954841"/>
    <w:rsid w:val="00956162"/>
    <w:rsid w:val="00957F01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4F7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A10"/>
    <w:rsid w:val="00983C1D"/>
    <w:rsid w:val="00984C00"/>
    <w:rsid w:val="00985457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E3F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4D4"/>
    <w:rsid w:val="009A5DEC"/>
    <w:rsid w:val="009A6553"/>
    <w:rsid w:val="009A6B46"/>
    <w:rsid w:val="009A73C3"/>
    <w:rsid w:val="009A7A57"/>
    <w:rsid w:val="009A7C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5CD0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E0E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0D8"/>
    <w:rsid w:val="009D539C"/>
    <w:rsid w:val="009D681A"/>
    <w:rsid w:val="009D7341"/>
    <w:rsid w:val="009E16C2"/>
    <w:rsid w:val="009E16D5"/>
    <w:rsid w:val="009E32E9"/>
    <w:rsid w:val="009E35AB"/>
    <w:rsid w:val="009E416F"/>
    <w:rsid w:val="009E58C9"/>
    <w:rsid w:val="009E5A09"/>
    <w:rsid w:val="009E5DE8"/>
    <w:rsid w:val="009E6E54"/>
    <w:rsid w:val="009E701D"/>
    <w:rsid w:val="009E72EC"/>
    <w:rsid w:val="009F242C"/>
    <w:rsid w:val="009F24A2"/>
    <w:rsid w:val="009F28E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57C"/>
    <w:rsid w:val="00A02449"/>
    <w:rsid w:val="00A02B1B"/>
    <w:rsid w:val="00A02FD9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1F0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25EF4"/>
    <w:rsid w:val="00A302B3"/>
    <w:rsid w:val="00A337CD"/>
    <w:rsid w:val="00A33D99"/>
    <w:rsid w:val="00A33E61"/>
    <w:rsid w:val="00A36202"/>
    <w:rsid w:val="00A36F9B"/>
    <w:rsid w:val="00A370FC"/>
    <w:rsid w:val="00A37498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B17"/>
    <w:rsid w:val="00A47DBE"/>
    <w:rsid w:val="00A50859"/>
    <w:rsid w:val="00A50B8B"/>
    <w:rsid w:val="00A51C9F"/>
    <w:rsid w:val="00A5406A"/>
    <w:rsid w:val="00A54932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0E1"/>
    <w:rsid w:val="00A6065F"/>
    <w:rsid w:val="00A60C6F"/>
    <w:rsid w:val="00A61861"/>
    <w:rsid w:val="00A61C61"/>
    <w:rsid w:val="00A62AA1"/>
    <w:rsid w:val="00A63C6B"/>
    <w:rsid w:val="00A63FCE"/>
    <w:rsid w:val="00A65D78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4BE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47B0"/>
    <w:rsid w:val="00A95F4B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3FBA"/>
    <w:rsid w:val="00AB55B3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362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3D1"/>
    <w:rsid w:val="00AE5779"/>
    <w:rsid w:val="00AE7251"/>
    <w:rsid w:val="00AE76D5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53D3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1B1B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12C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6C3F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C51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13B4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0956"/>
    <w:rsid w:val="00B813CE"/>
    <w:rsid w:val="00B847A6"/>
    <w:rsid w:val="00B849BC"/>
    <w:rsid w:val="00B85106"/>
    <w:rsid w:val="00B86B9B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0E55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006"/>
    <w:rsid w:val="00BB53E6"/>
    <w:rsid w:val="00BB5D0D"/>
    <w:rsid w:val="00BB5DF0"/>
    <w:rsid w:val="00BB5F91"/>
    <w:rsid w:val="00BB6215"/>
    <w:rsid w:val="00BB77D6"/>
    <w:rsid w:val="00BB7ABD"/>
    <w:rsid w:val="00BC021F"/>
    <w:rsid w:val="00BC03D0"/>
    <w:rsid w:val="00BC079D"/>
    <w:rsid w:val="00BC0C38"/>
    <w:rsid w:val="00BC2D8B"/>
    <w:rsid w:val="00BC3D58"/>
    <w:rsid w:val="00BC3DC2"/>
    <w:rsid w:val="00BC4C80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6E7"/>
    <w:rsid w:val="00BD5780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1FA"/>
    <w:rsid w:val="00BE72B2"/>
    <w:rsid w:val="00BE747B"/>
    <w:rsid w:val="00BF0928"/>
    <w:rsid w:val="00BF16E6"/>
    <w:rsid w:val="00BF1F03"/>
    <w:rsid w:val="00BF2289"/>
    <w:rsid w:val="00BF4442"/>
    <w:rsid w:val="00BF454D"/>
    <w:rsid w:val="00BF5D74"/>
    <w:rsid w:val="00BF6A59"/>
    <w:rsid w:val="00BF6DA4"/>
    <w:rsid w:val="00BF7319"/>
    <w:rsid w:val="00BF73B8"/>
    <w:rsid w:val="00BF783D"/>
    <w:rsid w:val="00C031E3"/>
    <w:rsid w:val="00C03318"/>
    <w:rsid w:val="00C0405C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1FE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1F4C"/>
    <w:rsid w:val="00C42E37"/>
    <w:rsid w:val="00C43745"/>
    <w:rsid w:val="00C448F9"/>
    <w:rsid w:val="00C44905"/>
    <w:rsid w:val="00C458F3"/>
    <w:rsid w:val="00C45947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5D1A"/>
    <w:rsid w:val="00C56BAB"/>
    <w:rsid w:val="00C57AC3"/>
    <w:rsid w:val="00C60861"/>
    <w:rsid w:val="00C61323"/>
    <w:rsid w:val="00C6168A"/>
    <w:rsid w:val="00C62549"/>
    <w:rsid w:val="00C63EE2"/>
    <w:rsid w:val="00C63F75"/>
    <w:rsid w:val="00C65745"/>
    <w:rsid w:val="00C6668D"/>
    <w:rsid w:val="00C670ED"/>
    <w:rsid w:val="00C67ECE"/>
    <w:rsid w:val="00C70AE3"/>
    <w:rsid w:val="00C70CF0"/>
    <w:rsid w:val="00C726C5"/>
    <w:rsid w:val="00C73135"/>
    <w:rsid w:val="00C7446B"/>
    <w:rsid w:val="00C74EBE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2ACC"/>
    <w:rsid w:val="00C92CB0"/>
    <w:rsid w:val="00C94213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0F24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3DB"/>
    <w:rsid w:val="00CF3660"/>
    <w:rsid w:val="00CF56CE"/>
    <w:rsid w:val="00CF5A29"/>
    <w:rsid w:val="00CF6FA2"/>
    <w:rsid w:val="00CF7B7D"/>
    <w:rsid w:val="00D00385"/>
    <w:rsid w:val="00D0039B"/>
    <w:rsid w:val="00D01B08"/>
    <w:rsid w:val="00D0207E"/>
    <w:rsid w:val="00D03639"/>
    <w:rsid w:val="00D042A0"/>
    <w:rsid w:val="00D05319"/>
    <w:rsid w:val="00D05EB2"/>
    <w:rsid w:val="00D0695D"/>
    <w:rsid w:val="00D06A99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517"/>
    <w:rsid w:val="00D26996"/>
    <w:rsid w:val="00D273E7"/>
    <w:rsid w:val="00D278C1"/>
    <w:rsid w:val="00D30365"/>
    <w:rsid w:val="00D3154B"/>
    <w:rsid w:val="00D331D7"/>
    <w:rsid w:val="00D334F6"/>
    <w:rsid w:val="00D33693"/>
    <w:rsid w:val="00D35F78"/>
    <w:rsid w:val="00D360E4"/>
    <w:rsid w:val="00D368B5"/>
    <w:rsid w:val="00D401B6"/>
    <w:rsid w:val="00D40297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54"/>
    <w:rsid w:val="00D51B96"/>
    <w:rsid w:val="00D52735"/>
    <w:rsid w:val="00D531B1"/>
    <w:rsid w:val="00D54B90"/>
    <w:rsid w:val="00D54C08"/>
    <w:rsid w:val="00D558CC"/>
    <w:rsid w:val="00D57917"/>
    <w:rsid w:val="00D57F0D"/>
    <w:rsid w:val="00D60D27"/>
    <w:rsid w:val="00D62BBD"/>
    <w:rsid w:val="00D63221"/>
    <w:rsid w:val="00D66CD4"/>
    <w:rsid w:val="00D67AA9"/>
    <w:rsid w:val="00D67C37"/>
    <w:rsid w:val="00D70DEE"/>
    <w:rsid w:val="00D7120D"/>
    <w:rsid w:val="00D71695"/>
    <w:rsid w:val="00D7215A"/>
    <w:rsid w:val="00D72428"/>
    <w:rsid w:val="00D72457"/>
    <w:rsid w:val="00D73433"/>
    <w:rsid w:val="00D73ACB"/>
    <w:rsid w:val="00D75AF7"/>
    <w:rsid w:val="00D76C37"/>
    <w:rsid w:val="00D76F80"/>
    <w:rsid w:val="00D80A0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06A4"/>
    <w:rsid w:val="00DC1878"/>
    <w:rsid w:val="00DC1E37"/>
    <w:rsid w:val="00DC2725"/>
    <w:rsid w:val="00DC36A8"/>
    <w:rsid w:val="00DC3D5A"/>
    <w:rsid w:val="00DC559A"/>
    <w:rsid w:val="00DC620D"/>
    <w:rsid w:val="00DC6D12"/>
    <w:rsid w:val="00DC7EF9"/>
    <w:rsid w:val="00DD0877"/>
    <w:rsid w:val="00DD0ED8"/>
    <w:rsid w:val="00DD0FB3"/>
    <w:rsid w:val="00DD1FE7"/>
    <w:rsid w:val="00DD2372"/>
    <w:rsid w:val="00DD23C7"/>
    <w:rsid w:val="00DD24E0"/>
    <w:rsid w:val="00DD25FD"/>
    <w:rsid w:val="00DD2C6C"/>
    <w:rsid w:val="00DD2E32"/>
    <w:rsid w:val="00DD3255"/>
    <w:rsid w:val="00DD396D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2F68"/>
    <w:rsid w:val="00DE3A72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344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EEE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3CB9"/>
    <w:rsid w:val="00E248B8"/>
    <w:rsid w:val="00E24F6E"/>
    <w:rsid w:val="00E26A17"/>
    <w:rsid w:val="00E26C3F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31A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20BF"/>
    <w:rsid w:val="00E63330"/>
    <w:rsid w:val="00E649D0"/>
    <w:rsid w:val="00E6538C"/>
    <w:rsid w:val="00E6558D"/>
    <w:rsid w:val="00E65741"/>
    <w:rsid w:val="00E66071"/>
    <w:rsid w:val="00E66935"/>
    <w:rsid w:val="00E66CC2"/>
    <w:rsid w:val="00E67542"/>
    <w:rsid w:val="00E70705"/>
    <w:rsid w:val="00E70B78"/>
    <w:rsid w:val="00E71A61"/>
    <w:rsid w:val="00E71F24"/>
    <w:rsid w:val="00E7298F"/>
    <w:rsid w:val="00E73B28"/>
    <w:rsid w:val="00E7455C"/>
    <w:rsid w:val="00E758E3"/>
    <w:rsid w:val="00E76715"/>
    <w:rsid w:val="00E775BA"/>
    <w:rsid w:val="00E77A39"/>
    <w:rsid w:val="00E77D1C"/>
    <w:rsid w:val="00E8097D"/>
    <w:rsid w:val="00E80DA1"/>
    <w:rsid w:val="00E81E30"/>
    <w:rsid w:val="00E827C3"/>
    <w:rsid w:val="00E829A8"/>
    <w:rsid w:val="00E82B53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0CFB"/>
    <w:rsid w:val="00E90F59"/>
    <w:rsid w:val="00E9102B"/>
    <w:rsid w:val="00E9147D"/>
    <w:rsid w:val="00E91E2A"/>
    <w:rsid w:val="00E92AD1"/>
    <w:rsid w:val="00E93624"/>
    <w:rsid w:val="00E946A9"/>
    <w:rsid w:val="00E95573"/>
    <w:rsid w:val="00E9672D"/>
    <w:rsid w:val="00E97900"/>
    <w:rsid w:val="00EA01CD"/>
    <w:rsid w:val="00EA0660"/>
    <w:rsid w:val="00EA0FCB"/>
    <w:rsid w:val="00EA30DE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1F3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2FEA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36AD"/>
    <w:rsid w:val="00EF41C0"/>
    <w:rsid w:val="00EF6244"/>
    <w:rsid w:val="00EF64CC"/>
    <w:rsid w:val="00EF6578"/>
    <w:rsid w:val="00EF65F2"/>
    <w:rsid w:val="00EF7C42"/>
    <w:rsid w:val="00F01D30"/>
    <w:rsid w:val="00F029CA"/>
    <w:rsid w:val="00F03ED5"/>
    <w:rsid w:val="00F044A3"/>
    <w:rsid w:val="00F044DF"/>
    <w:rsid w:val="00F049C0"/>
    <w:rsid w:val="00F053C0"/>
    <w:rsid w:val="00F05EDE"/>
    <w:rsid w:val="00F05FFE"/>
    <w:rsid w:val="00F077D1"/>
    <w:rsid w:val="00F07B53"/>
    <w:rsid w:val="00F07B5E"/>
    <w:rsid w:val="00F106F9"/>
    <w:rsid w:val="00F11320"/>
    <w:rsid w:val="00F1349E"/>
    <w:rsid w:val="00F136B8"/>
    <w:rsid w:val="00F13CFB"/>
    <w:rsid w:val="00F13E3D"/>
    <w:rsid w:val="00F14542"/>
    <w:rsid w:val="00F1481D"/>
    <w:rsid w:val="00F151CF"/>
    <w:rsid w:val="00F15F09"/>
    <w:rsid w:val="00F1666D"/>
    <w:rsid w:val="00F1695C"/>
    <w:rsid w:val="00F16A2A"/>
    <w:rsid w:val="00F16EB0"/>
    <w:rsid w:val="00F17A39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593E"/>
    <w:rsid w:val="00F35A91"/>
    <w:rsid w:val="00F36DC9"/>
    <w:rsid w:val="00F40034"/>
    <w:rsid w:val="00F40FB5"/>
    <w:rsid w:val="00F41479"/>
    <w:rsid w:val="00F41E7A"/>
    <w:rsid w:val="00F4209C"/>
    <w:rsid w:val="00F424B2"/>
    <w:rsid w:val="00F44038"/>
    <w:rsid w:val="00F44640"/>
    <w:rsid w:val="00F44C19"/>
    <w:rsid w:val="00F44FD4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57E8D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029"/>
    <w:rsid w:val="00F72ABC"/>
    <w:rsid w:val="00F72E25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78C"/>
    <w:rsid w:val="00F80DD5"/>
    <w:rsid w:val="00F82544"/>
    <w:rsid w:val="00F83FF0"/>
    <w:rsid w:val="00F84034"/>
    <w:rsid w:val="00F8411E"/>
    <w:rsid w:val="00F86771"/>
    <w:rsid w:val="00F90448"/>
    <w:rsid w:val="00F92993"/>
    <w:rsid w:val="00F93E0F"/>
    <w:rsid w:val="00F9411D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0B94"/>
    <w:rsid w:val="00FB1E96"/>
    <w:rsid w:val="00FB27C3"/>
    <w:rsid w:val="00FB43DC"/>
    <w:rsid w:val="00FB54E0"/>
    <w:rsid w:val="00FB5651"/>
    <w:rsid w:val="00FB5E9A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159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1FAB"/>
    <w:rsid w:val="00FE37C2"/>
    <w:rsid w:val="00FE581E"/>
    <w:rsid w:val="00FF16EC"/>
    <w:rsid w:val="00FF179D"/>
    <w:rsid w:val="00FF1912"/>
    <w:rsid w:val="00FF2FC5"/>
    <w:rsid w:val="00FF30B0"/>
    <w:rsid w:val="00FF3610"/>
    <w:rsid w:val="00FF3654"/>
    <w:rsid w:val="00FF3CE9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7962/" TargetMode="External"/><Relationship Id="rId13" Type="http://schemas.openxmlformats.org/officeDocument/2006/relationships/hyperlink" Target="http://www.finmarket.ru/main/news/5919417" TargetMode="External"/><Relationship Id="rId18" Type="http://schemas.openxmlformats.org/officeDocument/2006/relationships/hyperlink" Target="https://www.cbr.ru/Queries/XsltBlock/File/144005/-1/2421" TargetMode="External"/><Relationship Id="rId26" Type="http://schemas.openxmlformats.org/officeDocument/2006/relationships/hyperlink" Target="https://rt.rbc.ru/tatarstan/freenews/6406fa769a7947cad8ea027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market.ru/main/article/59227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t.rbc.ru/tatarstan/freenews/6411a7809a7947063a0d04dd" TargetMode="External"/><Relationship Id="rId17" Type="http://schemas.openxmlformats.org/officeDocument/2006/relationships/hyperlink" Target="http://government.ru/news/47995/" TargetMode="External"/><Relationship Id="rId25" Type="http://schemas.openxmlformats.org/officeDocument/2006/relationships/hyperlink" Target="https://rt.rbc.ru/tatarstan/freenews/6412bf369a794763848e78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emlin.ru/events/president/news/70748" TargetMode="External"/><Relationship Id="rId20" Type="http://schemas.openxmlformats.org/officeDocument/2006/relationships/hyperlink" Target="http://government.ru/news/47911/" TargetMode="External"/><Relationship Id="rId29" Type="http://schemas.openxmlformats.org/officeDocument/2006/relationships/hyperlink" Target="https://rt.rbc.ru/tatarstan/freenews/641958259a79475d6b9ef7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70811" TargetMode="External"/><Relationship Id="rId24" Type="http://schemas.openxmlformats.org/officeDocument/2006/relationships/hyperlink" Target="https://rt.rbc.ru/tatarstan/freenews/640c3aa89a7947e0428138a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news/1611832/" TargetMode="External"/><Relationship Id="rId23" Type="http://schemas.openxmlformats.org/officeDocument/2006/relationships/hyperlink" Target="https://ria.ru/20230401/tsifrovoy_rubl-1862252208.html" TargetMode="External"/><Relationship Id="rId28" Type="http://schemas.openxmlformats.org/officeDocument/2006/relationships/hyperlink" Target="http://government.ru/news/47967/" TargetMode="External"/><Relationship Id="rId10" Type="http://schemas.openxmlformats.org/officeDocument/2006/relationships/hyperlink" Target="http://static.kremlin.ru/media/events/files/ru/udpjZePcMAycLXOGGAgmVHQDIoFCN2Ae.pdf" TargetMode="External"/><Relationship Id="rId19" Type="http://schemas.openxmlformats.org/officeDocument/2006/relationships/hyperlink" Target="http://government.ru/news/4793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48030/" TargetMode="External"/><Relationship Id="rId14" Type="http://schemas.openxmlformats.org/officeDocument/2006/relationships/hyperlink" Target="http://www.finmarket.ru/main/news/5908955" TargetMode="External"/><Relationship Id="rId22" Type="http://schemas.openxmlformats.org/officeDocument/2006/relationships/hyperlink" Target="https://rt.rbc.ru/tatarstan/freenews/63ff56019a7947771da13552" TargetMode="External"/><Relationship Id="rId27" Type="http://schemas.openxmlformats.org/officeDocument/2006/relationships/hyperlink" Target="http://www.finmarket.ru/main/article/591423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Радмир Назаров</cp:lastModifiedBy>
  <cp:revision>8</cp:revision>
  <dcterms:created xsi:type="dcterms:W3CDTF">2023-03-01T14:21:00Z</dcterms:created>
  <dcterms:modified xsi:type="dcterms:W3CDTF">2023-04-04T09:26:00Z</dcterms:modified>
</cp:coreProperties>
</file>