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CEBB" w14:textId="77777777" w:rsidR="00E366B5" w:rsidRDefault="00E366B5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E366B5" w14:paraId="063A5EB3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527E1FB" w14:textId="77777777" w:rsidR="00E366B5" w:rsidRDefault="00E366B5">
            <w:pPr>
              <w:pStyle w:val="ConsPlusNormal"/>
            </w:pPr>
            <w:r>
              <w:t>3 февраля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6153260" w14:textId="77777777" w:rsidR="00E366B5" w:rsidRDefault="00E366B5">
            <w:pPr>
              <w:pStyle w:val="ConsPlusNormal"/>
              <w:jc w:val="right"/>
            </w:pPr>
            <w:r>
              <w:t>N 11-РЗ</w:t>
            </w:r>
          </w:p>
        </w:tc>
      </w:tr>
    </w:tbl>
    <w:p w14:paraId="084FB9FE" w14:textId="77777777" w:rsidR="00E366B5" w:rsidRDefault="00E366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59F0B41" w14:textId="77777777" w:rsidR="00E366B5" w:rsidRDefault="00E366B5">
      <w:pPr>
        <w:pStyle w:val="ConsPlusNormal"/>
        <w:ind w:firstLine="540"/>
        <w:jc w:val="both"/>
      </w:pPr>
    </w:p>
    <w:p w14:paraId="717FAF7A" w14:textId="77777777" w:rsidR="00E366B5" w:rsidRDefault="00E366B5">
      <w:pPr>
        <w:pStyle w:val="ConsPlusTitle"/>
        <w:jc w:val="center"/>
      </w:pPr>
      <w:r>
        <w:t>ЗАКОН</w:t>
      </w:r>
    </w:p>
    <w:p w14:paraId="4A7BC6B1" w14:textId="77777777" w:rsidR="00E366B5" w:rsidRDefault="00E366B5">
      <w:pPr>
        <w:pStyle w:val="ConsPlusTitle"/>
        <w:jc w:val="center"/>
      </w:pPr>
    </w:p>
    <w:p w14:paraId="09825962" w14:textId="77777777" w:rsidR="00E366B5" w:rsidRDefault="00E366B5">
      <w:pPr>
        <w:pStyle w:val="ConsPlusTitle"/>
        <w:jc w:val="center"/>
      </w:pPr>
      <w:r>
        <w:t>РЕСПУБЛИКИ СЕВЕРНАЯ ОСЕТИЯ-АЛАНИЯ</w:t>
      </w:r>
    </w:p>
    <w:p w14:paraId="68ABB959" w14:textId="77777777" w:rsidR="00E366B5" w:rsidRDefault="00E366B5">
      <w:pPr>
        <w:pStyle w:val="ConsPlusTitle"/>
        <w:jc w:val="center"/>
      </w:pPr>
    </w:p>
    <w:p w14:paraId="1EF286BE" w14:textId="77777777" w:rsidR="00E366B5" w:rsidRDefault="00E366B5">
      <w:pPr>
        <w:pStyle w:val="ConsPlusTitle"/>
        <w:jc w:val="center"/>
      </w:pPr>
      <w:r>
        <w:t>О ГОСУДАРСТВЕННОЙ ПОДДЕРЖКЕ СУБЪЕКТОВ ЦИФРОВОЙ ЭКОНОМИКИ</w:t>
      </w:r>
    </w:p>
    <w:p w14:paraId="5927E0B8" w14:textId="77777777" w:rsidR="00E366B5" w:rsidRDefault="00E366B5">
      <w:pPr>
        <w:pStyle w:val="ConsPlusTitle"/>
        <w:jc w:val="center"/>
      </w:pPr>
      <w:r>
        <w:t>В РЕСПУБЛИКЕ СЕВЕРНАЯ ОСЕТИЯ-АЛАНИЯ</w:t>
      </w:r>
    </w:p>
    <w:p w14:paraId="69E4C770" w14:textId="77777777" w:rsidR="00E366B5" w:rsidRDefault="00E366B5">
      <w:pPr>
        <w:pStyle w:val="ConsPlusNormal"/>
        <w:ind w:firstLine="540"/>
        <w:jc w:val="both"/>
      </w:pPr>
    </w:p>
    <w:p w14:paraId="08C3F04D" w14:textId="77777777" w:rsidR="00E366B5" w:rsidRDefault="00E366B5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14:paraId="5FE680EE" w14:textId="77777777" w:rsidR="00E366B5" w:rsidRDefault="00E366B5">
      <w:pPr>
        <w:pStyle w:val="ConsPlusNormal"/>
        <w:ind w:firstLine="540"/>
        <w:jc w:val="both"/>
      </w:pPr>
    </w:p>
    <w:p w14:paraId="28ED04D4" w14:textId="77777777" w:rsidR="00E366B5" w:rsidRDefault="00E366B5">
      <w:pPr>
        <w:pStyle w:val="ConsPlusNormal"/>
        <w:ind w:firstLine="540"/>
        <w:jc w:val="both"/>
      </w:pPr>
      <w:r>
        <w:t>Настоящий Закон определяет правовые и организационные основы оказания государственной поддержки субъектам цифровой экономики в Республике Северная Осетия-Алания в целях содействия внедрению цифровых инноваций, повышения инвестиционной привлекательности и обеспечения устойчивого развития Республики Северная Осетия-Алания.</w:t>
      </w:r>
    </w:p>
    <w:p w14:paraId="27DEEEBE" w14:textId="77777777" w:rsidR="00E366B5" w:rsidRDefault="00E366B5">
      <w:pPr>
        <w:pStyle w:val="ConsPlusNormal"/>
        <w:ind w:firstLine="540"/>
        <w:jc w:val="both"/>
      </w:pPr>
    </w:p>
    <w:p w14:paraId="2E79AB91" w14:textId="77777777" w:rsidR="00E366B5" w:rsidRDefault="00E366B5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14:paraId="0CB7AA87" w14:textId="77777777" w:rsidR="00E366B5" w:rsidRDefault="00E366B5">
      <w:pPr>
        <w:pStyle w:val="ConsPlusNormal"/>
        <w:ind w:firstLine="540"/>
        <w:jc w:val="both"/>
      </w:pPr>
    </w:p>
    <w:p w14:paraId="7D15B024" w14:textId="77777777" w:rsidR="00E366B5" w:rsidRDefault="00E366B5">
      <w:pPr>
        <w:pStyle w:val="ConsPlusNormal"/>
        <w:ind w:firstLine="540"/>
        <w:jc w:val="both"/>
      </w:pPr>
      <w:r>
        <w:t>Для целей настоящего Закона используются следующие понятия:</w:t>
      </w:r>
    </w:p>
    <w:p w14:paraId="441350A3" w14:textId="77777777" w:rsidR="00E366B5" w:rsidRDefault="00E366B5">
      <w:pPr>
        <w:pStyle w:val="ConsPlusNormal"/>
        <w:spacing w:before="220"/>
        <w:ind w:firstLine="540"/>
        <w:jc w:val="both"/>
      </w:pPr>
      <w:r>
        <w:t>1) субъекты цифровой экономики - юридические лица, индивидуальные предприниматели, осуществляющие деятельность на территории Республики Северная Осетия-Алания в сфере разработки, внедрения и освоения цифровых инноваций;</w:t>
      </w:r>
    </w:p>
    <w:p w14:paraId="340944EC" w14:textId="77777777" w:rsidR="00E366B5" w:rsidRDefault="00E366B5">
      <w:pPr>
        <w:pStyle w:val="ConsPlusNormal"/>
        <w:spacing w:before="220"/>
        <w:ind w:firstLine="540"/>
        <w:jc w:val="both"/>
      </w:pPr>
      <w:r>
        <w:t>2) цифровые инновации - новые или существенно улучшенные продукты (товары, результаты работ, услуги, охраняемые результаты интеллектуальной деятельности), созданные или используемые с применением технологий, перечень которых утверждается Правительством Республики Северная Осетия-Алания. Правительством Республики Северная Осетия-Алания могут быть установлены направления внедрения цифровых инноваций в целях оказания мер государственной поддержки;</w:t>
      </w:r>
    </w:p>
    <w:p w14:paraId="62A5E50E" w14:textId="77777777" w:rsidR="00E366B5" w:rsidRDefault="00E366B5">
      <w:pPr>
        <w:pStyle w:val="ConsPlusNormal"/>
        <w:spacing w:before="220"/>
        <w:ind w:firstLine="540"/>
        <w:jc w:val="both"/>
      </w:pPr>
      <w:r>
        <w:t>3) уполномоченный орган - орган исполнительной власти Республики Северная Осетия-Алания, уполномоченный Правительством Республики Северная Осетия-Алания на проведение государственной политики в области развития цифровой экономики в Республике Северная Осетия-Алания;</w:t>
      </w:r>
    </w:p>
    <w:p w14:paraId="11512354" w14:textId="77777777" w:rsidR="00E366B5" w:rsidRDefault="00E366B5">
      <w:pPr>
        <w:pStyle w:val="ConsPlusNormal"/>
        <w:spacing w:before="220"/>
        <w:ind w:firstLine="540"/>
        <w:jc w:val="both"/>
      </w:pPr>
      <w:r>
        <w:t>4) реестр субъектов цифровой экономики - перечень субъектов цифровой экономики, формируемый уполномоченным органом в соответствии с требованиями, установленными настоящим Законом.</w:t>
      </w:r>
    </w:p>
    <w:p w14:paraId="70C50DCD" w14:textId="77777777" w:rsidR="00E366B5" w:rsidRDefault="00E366B5">
      <w:pPr>
        <w:pStyle w:val="ConsPlusNormal"/>
        <w:ind w:firstLine="540"/>
        <w:jc w:val="both"/>
      </w:pPr>
    </w:p>
    <w:p w14:paraId="52AF6BD4" w14:textId="77777777" w:rsidR="00E366B5" w:rsidRDefault="00E366B5">
      <w:pPr>
        <w:pStyle w:val="ConsPlusTitle"/>
        <w:ind w:firstLine="540"/>
        <w:jc w:val="both"/>
        <w:outlineLvl w:val="0"/>
      </w:pPr>
      <w:r>
        <w:t>Статья 3. Основные принципы государственной поддержки субъектов цифровой экономики</w:t>
      </w:r>
    </w:p>
    <w:p w14:paraId="2EC895AF" w14:textId="77777777" w:rsidR="00E366B5" w:rsidRDefault="00E366B5">
      <w:pPr>
        <w:pStyle w:val="ConsPlusNormal"/>
        <w:ind w:firstLine="540"/>
        <w:jc w:val="both"/>
      </w:pPr>
    </w:p>
    <w:p w14:paraId="6023231A" w14:textId="77777777" w:rsidR="00E366B5" w:rsidRDefault="00E366B5">
      <w:pPr>
        <w:pStyle w:val="ConsPlusNormal"/>
        <w:ind w:firstLine="540"/>
        <w:jc w:val="both"/>
      </w:pPr>
      <w:r>
        <w:t>Основными принципами государственной поддержки субъектов цифровой экономики в Республике Северная Осетия-Алания являются:</w:t>
      </w:r>
    </w:p>
    <w:p w14:paraId="3F06960E" w14:textId="77777777" w:rsidR="00E366B5" w:rsidRDefault="00E366B5">
      <w:pPr>
        <w:pStyle w:val="ConsPlusNormal"/>
        <w:spacing w:before="220"/>
        <w:ind w:firstLine="540"/>
        <w:jc w:val="both"/>
      </w:pPr>
      <w:r>
        <w:t>1) равенство прав на государственную поддержку субъектов цифровой экономики;</w:t>
      </w:r>
    </w:p>
    <w:p w14:paraId="7AB7695B" w14:textId="77777777" w:rsidR="00E366B5" w:rsidRDefault="00E366B5">
      <w:pPr>
        <w:pStyle w:val="ConsPlusNormal"/>
        <w:spacing w:before="220"/>
        <w:ind w:firstLine="540"/>
        <w:jc w:val="both"/>
      </w:pPr>
      <w:r>
        <w:t>2) адресная направленность государственной поддержки субъектов цифровой экономики;</w:t>
      </w:r>
    </w:p>
    <w:p w14:paraId="6951B2D4" w14:textId="77777777" w:rsidR="00E366B5" w:rsidRDefault="00E366B5">
      <w:pPr>
        <w:pStyle w:val="ConsPlusNormal"/>
        <w:spacing w:before="220"/>
        <w:ind w:firstLine="540"/>
        <w:jc w:val="both"/>
      </w:pPr>
      <w:r>
        <w:t>3) сбалансированность публичных и частных интересов;</w:t>
      </w:r>
    </w:p>
    <w:p w14:paraId="7E466912" w14:textId="77777777" w:rsidR="00E366B5" w:rsidRDefault="00E366B5">
      <w:pPr>
        <w:pStyle w:val="ConsPlusNormal"/>
        <w:spacing w:before="220"/>
        <w:ind w:firstLine="540"/>
        <w:jc w:val="both"/>
      </w:pPr>
      <w:r>
        <w:t>4) открытость и доступность для всех субъектов цифровой экономики информации, необходимой для получения мер государственной поддержки;</w:t>
      </w:r>
    </w:p>
    <w:p w14:paraId="6E39D39E" w14:textId="77777777" w:rsidR="00E366B5" w:rsidRDefault="00E366B5">
      <w:pPr>
        <w:pStyle w:val="ConsPlusNormal"/>
        <w:spacing w:before="220"/>
        <w:ind w:firstLine="540"/>
        <w:jc w:val="both"/>
      </w:pPr>
      <w:r>
        <w:t>5) взаимодействие органов государственной власти Республики Северная Осетия-Алания и субъектов цифровой экономики.</w:t>
      </w:r>
    </w:p>
    <w:p w14:paraId="3B784CCF" w14:textId="77777777" w:rsidR="00E366B5" w:rsidRDefault="00E366B5">
      <w:pPr>
        <w:pStyle w:val="ConsPlusNormal"/>
        <w:ind w:firstLine="540"/>
        <w:jc w:val="both"/>
      </w:pPr>
    </w:p>
    <w:p w14:paraId="11277725" w14:textId="77777777" w:rsidR="00E366B5" w:rsidRDefault="00E366B5">
      <w:pPr>
        <w:pStyle w:val="ConsPlusTitle"/>
        <w:ind w:firstLine="540"/>
        <w:jc w:val="both"/>
        <w:outlineLvl w:val="0"/>
      </w:pPr>
      <w:r>
        <w:t xml:space="preserve">Статья 4. Полномочия органов государственной власти Республики Северная Осетия-Алания в </w:t>
      </w:r>
      <w:r>
        <w:lastRenderedPageBreak/>
        <w:t>области государственной поддержки субъектов цифровой экономики</w:t>
      </w:r>
    </w:p>
    <w:p w14:paraId="32128708" w14:textId="77777777" w:rsidR="00E366B5" w:rsidRDefault="00E366B5">
      <w:pPr>
        <w:pStyle w:val="ConsPlusNormal"/>
        <w:ind w:firstLine="540"/>
        <w:jc w:val="both"/>
      </w:pPr>
    </w:p>
    <w:p w14:paraId="0BD3076A" w14:textId="77777777" w:rsidR="00E366B5" w:rsidRDefault="00E366B5">
      <w:pPr>
        <w:pStyle w:val="ConsPlusNormal"/>
        <w:ind w:firstLine="540"/>
        <w:jc w:val="both"/>
      </w:pPr>
      <w:r>
        <w:t>1. К полномочиям Парламента Республики Северная Осетия-Алания в области государственной поддержки субъектов цифровой экономики относятся:</w:t>
      </w:r>
    </w:p>
    <w:p w14:paraId="39D02841" w14:textId="77777777" w:rsidR="00E366B5" w:rsidRDefault="00E366B5">
      <w:pPr>
        <w:pStyle w:val="ConsPlusNormal"/>
        <w:spacing w:before="220"/>
        <w:ind w:firstLine="540"/>
        <w:jc w:val="both"/>
      </w:pPr>
      <w:r>
        <w:t>1) законодательное регулирование вопросов оказания государственной поддержки субъектов цифровой экономики;</w:t>
      </w:r>
    </w:p>
    <w:p w14:paraId="01A508AE" w14:textId="77777777" w:rsidR="00E366B5" w:rsidRDefault="00E366B5">
      <w:pPr>
        <w:pStyle w:val="ConsPlusNormal"/>
        <w:spacing w:before="220"/>
        <w:ind w:firstLine="540"/>
        <w:jc w:val="both"/>
      </w:pPr>
      <w:r>
        <w:t>2) контроль за соблюдением и исполнением законов Республики Северная Осетия-Алания в области государственной поддержки субъектов цифровой экономики;</w:t>
      </w:r>
    </w:p>
    <w:p w14:paraId="334A9E21" w14:textId="77777777" w:rsidR="00E366B5" w:rsidRDefault="00E366B5">
      <w:pPr>
        <w:pStyle w:val="ConsPlusNormal"/>
        <w:spacing w:before="220"/>
        <w:ind w:firstLine="540"/>
        <w:jc w:val="both"/>
      </w:pPr>
      <w:r>
        <w:t>3) осуществление иных полномочий в соответствии с федеральным законодательством и законодательством Республики Северная Осетия-Алания.</w:t>
      </w:r>
    </w:p>
    <w:p w14:paraId="50A12431" w14:textId="77777777" w:rsidR="00E366B5" w:rsidRDefault="00E366B5">
      <w:pPr>
        <w:pStyle w:val="ConsPlusNormal"/>
        <w:spacing w:before="220"/>
        <w:ind w:firstLine="540"/>
        <w:jc w:val="both"/>
      </w:pPr>
      <w:r>
        <w:t>2. К полномочиям Правительства Республики Северная Осетия-Алания в области государственной поддержки субъектов цифровой экономики относятся:</w:t>
      </w:r>
    </w:p>
    <w:p w14:paraId="50F646BA" w14:textId="77777777" w:rsidR="00E366B5" w:rsidRDefault="00E366B5">
      <w:pPr>
        <w:pStyle w:val="ConsPlusNormal"/>
        <w:spacing w:before="220"/>
        <w:ind w:firstLine="540"/>
        <w:jc w:val="both"/>
      </w:pPr>
      <w:r>
        <w:t>1) утверждение государственных программ Республики Северная Осетия-Алания в области поддержки субъектов цифровой экономики;</w:t>
      </w:r>
    </w:p>
    <w:p w14:paraId="13042457" w14:textId="77777777" w:rsidR="00E366B5" w:rsidRDefault="00E366B5">
      <w:pPr>
        <w:pStyle w:val="ConsPlusNormal"/>
        <w:spacing w:before="220"/>
        <w:ind w:firstLine="540"/>
        <w:jc w:val="both"/>
      </w:pPr>
      <w:r>
        <w:t>2) определение уполномоченного органа;</w:t>
      </w:r>
    </w:p>
    <w:p w14:paraId="20F2DE1F" w14:textId="77777777" w:rsidR="00E366B5" w:rsidRDefault="00E366B5">
      <w:pPr>
        <w:pStyle w:val="ConsPlusNormal"/>
        <w:spacing w:before="220"/>
        <w:ind w:firstLine="540"/>
        <w:jc w:val="both"/>
      </w:pPr>
      <w:r>
        <w:t>3) определение порядка формирования реестра субъектов цифровой экономики;</w:t>
      </w:r>
    </w:p>
    <w:p w14:paraId="20400DCD" w14:textId="77777777" w:rsidR="00E366B5" w:rsidRDefault="00E366B5">
      <w:pPr>
        <w:pStyle w:val="ConsPlusNormal"/>
        <w:spacing w:before="220"/>
        <w:ind w:firstLine="540"/>
        <w:jc w:val="both"/>
      </w:pPr>
      <w:r>
        <w:t>4) определение перечня технологий, применяемых при создании или использовании цифровых инноваций;</w:t>
      </w:r>
    </w:p>
    <w:p w14:paraId="545E3056" w14:textId="77777777" w:rsidR="00E366B5" w:rsidRDefault="00E366B5">
      <w:pPr>
        <w:pStyle w:val="ConsPlusNormal"/>
        <w:spacing w:before="220"/>
        <w:ind w:firstLine="540"/>
        <w:jc w:val="both"/>
      </w:pPr>
      <w:r>
        <w:t>5) выработка механизмов, направленных на привлечение внебюджетных средств в целях поддержки субъектов цифровой экономики в Республике Северная Осетия-Алания;</w:t>
      </w:r>
    </w:p>
    <w:p w14:paraId="3C713C4B" w14:textId="77777777" w:rsidR="00E366B5" w:rsidRDefault="00E366B5">
      <w:pPr>
        <w:pStyle w:val="ConsPlusNormal"/>
        <w:spacing w:before="220"/>
        <w:ind w:firstLine="540"/>
        <w:jc w:val="both"/>
      </w:pPr>
      <w:r>
        <w:t>6) осуществление иных полномочий в соответствии с федеральным законодательством и законодательством Республики Северная Осетия-Алания.</w:t>
      </w:r>
    </w:p>
    <w:p w14:paraId="5F22D60C" w14:textId="77777777" w:rsidR="00E366B5" w:rsidRDefault="00E366B5">
      <w:pPr>
        <w:pStyle w:val="ConsPlusNormal"/>
        <w:ind w:firstLine="540"/>
        <w:jc w:val="both"/>
      </w:pPr>
    </w:p>
    <w:p w14:paraId="567A6B2A" w14:textId="77777777" w:rsidR="00E366B5" w:rsidRDefault="00E366B5">
      <w:pPr>
        <w:pStyle w:val="ConsPlusTitle"/>
        <w:ind w:firstLine="540"/>
        <w:jc w:val="both"/>
        <w:outlineLvl w:val="0"/>
      </w:pPr>
      <w:r>
        <w:t>Статья 5. Меры государственной поддержки субъектов цифровой экономики</w:t>
      </w:r>
    </w:p>
    <w:p w14:paraId="316E1E2C" w14:textId="77777777" w:rsidR="00E366B5" w:rsidRDefault="00E366B5">
      <w:pPr>
        <w:pStyle w:val="ConsPlusNormal"/>
        <w:ind w:firstLine="540"/>
        <w:jc w:val="both"/>
      </w:pPr>
    </w:p>
    <w:p w14:paraId="688857BF" w14:textId="77777777" w:rsidR="00E366B5" w:rsidRDefault="00E366B5">
      <w:pPr>
        <w:pStyle w:val="ConsPlusNormal"/>
        <w:ind w:firstLine="540"/>
        <w:jc w:val="both"/>
      </w:pPr>
      <w:bookmarkStart w:id="0" w:name="P48"/>
      <w:bookmarkEnd w:id="0"/>
      <w:r>
        <w:t>1. Субъектам цифровой экономики могут оказываться следующие меры государственной поддержки:</w:t>
      </w:r>
    </w:p>
    <w:p w14:paraId="519B2B74" w14:textId="77777777" w:rsidR="00E366B5" w:rsidRDefault="00E366B5">
      <w:pPr>
        <w:pStyle w:val="ConsPlusNormal"/>
        <w:spacing w:before="220"/>
        <w:ind w:firstLine="540"/>
        <w:jc w:val="both"/>
      </w:pPr>
      <w:r>
        <w:t>1) предоставление субсидий из республиканского бюджета Республики Северная Осетия-Алания;</w:t>
      </w:r>
    </w:p>
    <w:p w14:paraId="48DEDEA7" w14:textId="77777777" w:rsidR="00E366B5" w:rsidRDefault="00E366B5">
      <w:pPr>
        <w:pStyle w:val="ConsPlusNormal"/>
        <w:spacing w:before="220"/>
        <w:ind w:firstLine="540"/>
        <w:jc w:val="both"/>
      </w:pPr>
      <w:r>
        <w:t>2) оказание содействия в привлечении кредитных ресурсов;</w:t>
      </w:r>
    </w:p>
    <w:p w14:paraId="29107A85" w14:textId="77777777" w:rsidR="00E366B5" w:rsidRDefault="00E366B5">
      <w:pPr>
        <w:pStyle w:val="ConsPlusNormal"/>
        <w:spacing w:before="220"/>
        <w:ind w:firstLine="540"/>
        <w:jc w:val="both"/>
      </w:pPr>
      <w:r>
        <w:t>3) передача государственного имущества Республики Северная Осетия-Алания в аренду или безвозмездное пользование на условиях и в порядке, предусмотренных федеральным законодательством и законодательством Республики Северная Осетия-Алания;</w:t>
      </w:r>
    </w:p>
    <w:p w14:paraId="78390F96" w14:textId="77777777" w:rsidR="00E366B5" w:rsidRDefault="00E366B5">
      <w:pPr>
        <w:pStyle w:val="ConsPlusNormal"/>
        <w:spacing w:before="220"/>
        <w:ind w:firstLine="540"/>
        <w:jc w:val="both"/>
      </w:pPr>
      <w:r>
        <w:t>4) установление льготных условий при определении размера арендной платы за пользование государственным имуществом Республики Северная Осетия-Алания, а также особенностей внесения этой платы;</w:t>
      </w:r>
    </w:p>
    <w:p w14:paraId="4017F470" w14:textId="77777777" w:rsidR="00E366B5" w:rsidRDefault="00E366B5">
      <w:pPr>
        <w:pStyle w:val="ConsPlusNormal"/>
        <w:spacing w:before="220"/>
        <w:ind w:firstLine="540"/>
        <w:jc w:val="both"/>
      </w:pPr>
      <w:r>
        <w:t>5) предоставление льгот по уплате налогов в соответствии с законодательством Российской Федерации и Республики Северная Осетия-Алания о налогах и сборах;</w:t>
      </w:r>
    </w:p>
    <w:p w14:paraId="72094BC5" w14:textId="77777777" w:rsidR="00E366B5" w:rsidRDefault="00E366B5">
      <w:pPr>
        <w:pStyle w:val="ConsPlusNormal"/>
        <w:spacing w:before="220"/>
        <w:ind w:firstLine="540"/>
        <w:jc w:val="both"/>
      </w:pPr>
      <w:r>
        <w:t>6) осуществление закупки товаров, работ, услуг для обеспечения государственных нужд Республики Северная Осетия-Алания у субъектов цифровой экономики, являющихся субъектами малого предпринимательства, в соответствии с федеральным законодательством;</w:t>
      </w:r>
    </w:p>
    <w:p w14:paraId="69ACB1A9" w14:textId="77777777" w:rsidR="00E366B5" w:rsidRDefault="00E366B5">
      <w:pPr>
        <w:pStyle w:val="ConsPlusNormal"/>
        <w:spacing w:before="220"/>
        <w:ind w:firstLine="540"/>
        <w:jc w:val="both"/>
      </w:pPr>
      <w:r>
        <w:t xml:space="preserve">7) стимулирование в установленном федеральным законодательством и законодательством Республики Северная Осетия-Алания порядке инвесторов, участвующих в осуществлении проектов, </w:t>
      </w:r>
      <w:r>
        <w:lastRenderedPageBreak/>
        <w:t>реализуемых субъектами цифровой экономики на территории Республики Северная Осетия-Алания;</w:t>
      </w:r>
    </w:p>
    <w:p w14:paraId="21288C38" w14:textId="77777777" w:rsidR="00E366B5" w:rsidRDefault="00E366B5">
      <w:pPr>
        <w:pStyle w:val="ConsPlusNormal"/>
        <w:spacing w:before="220"/>
        <w:ind w:firstLine="540"/>
        <w:jc w:val="both"/>
      </w:pPr>
      <w:r>
        <w:t>8) организация подготовки, дополнительного профессионального образования работников, осуществляющих трудовую деятельность у субъектов цифровой экономики;</w:t>
      </w:r>
    </w:p>
    <w:p w14:paraId="2B98026F" w14:textId="77777777" w:rsidR="00E366B5" w:rsidRDefault="00E366B5">
      <w:pPr>
        <w:pStyle w:val="ConsPlusNormal"/>
        <w:spacing w:before="220"/>
        <w:ind w:firstLine="540"/>
        <w:jc w:val="both"/>
      </w:pPr>
      <w:r>
        <w:t>9) оказание содействия в представлении цифровых инноваций на российских и международных мероприятиях;</w:t>
      </w:r>
    </w:p>
    <w:p w14:paraId="01A217BF" w14:textId="77777777" w:rsidR="00E366B5" w:rsidRDefault="00E366B5">
      <w:pPr>
        <w:pStyle w:val="ConsPlusNormal"/>
        <w:spacing w:before="220"/>
        <w:ind w:firstLine="540"/>
        <w:jc w:val="both"/>
      </w:pPr>
      <w:r>
        <w:t>10) оказание информационной и консультационной поддержки;</w:t>
      </w:r>
    </w:p>
    <w:p w14:paraId="4275AF70" w14:textId="77777777" w:rsidR="00E366B5" w:rsidRDefault="00E366B5">
      <w:pPr>
        <w:pStyle w:val="ConsPlusNormal"/>
        <w:spacing w:before="220"/>
        <w:ind w:firstLine="540"/>
        <w:jc w:val="both"/>
      </w:pPr>
      <w:r>
        <w:t>11) оказание содействия в получении охранных документов на объекты интеллектуальной собственности;</w:t>
      </w:r>
    </w:p>
    <w:p w14:paraId="37D8263E" w14:textId="77777777" w:rsidR="00E366B5" w:rsidRDefault="00E366B5">
      <w:pPr>
        <w:pStyle w:val="ConsPlusNormal"/>
        <w:spacing w:before="220"/>
        <w:ind w:firstLine="540"/>
        <w:jc w:val="both"/>
      </w:pPr>
      <w:r>
        <w:t>12) иные меры государственной поддержки, предусмотренные законодательством Республики Северная Осетия-Алания.</w:t>
      </w:r>
    </w:p>
    <w:p w14:paraId="7A3FF38F" w14:textId="77777777" w:rsidR="00E366B5" w:rsidRDefault="00E366B5">
      <w:pPr>
        <w:pStyle w:val="ConsPlusNormal"/>
        <w:spacing w:before="220"/>
        <w:ind w:firstLine="540"/>
        <w:jc w:val="both"/>
      </w:pPr>
      <w:r>
        <w:t xml:space="preserve">2. Меры государственной поддержки, предусмотренные </w:t>
      </w:r>
      <w:hyperlink w:anchor="P48" w:history="1">
        <w:r>
          <w:rPr>
            <w:color w:val="0000FF"/>
          </w:rPr>
          <w:t>частью 1</w:t>
        </w:r>
      </w:hyperlink>
      <w:r>
        <w:t xml:space="preserve"> настоящей статьи, могут оказываться субъектам цифровой экономики, внесенным в реестр субъектов цифровой экономики.</w:t>
      </w:r>
    </w:p>
    <w:p w14:paraId="026FA964" w14:textId="77777777" w:rsidR="00E366B5" w:rsidRDefault="00E366B5">
      <w:pPr>
        <w:pStyle w:val="ConsPlusNormal"/>
        <w:ind w:firstLine="540"/>
        <w:jc w:val="both"/>
      </w:pPr>
    </w:p>
    <w:p w14:paraId="10C21F4C" w14:textId="77777777" w:rsidR="00E366B5" w:rsidRDefault="00E366B5">
      <w:pPr>
        <w:pStyle w:val="ConsPlusTitle"/>
        <w:ind w:firstLine="540"/>
        <w:jc w:val="both"/>
        <w:outlineLvl w:val="0"/>
      </w:pPr>
      <w:r>
        <w:t>Статья 6. Государственные программы Республики Северная Осетия-Алания в области поддержки субъектов цифровой экономики</w:t>
      </w:r>
    </w:p>
    <w:p w14:paraId="02376269" w14:textId="77777777" w:rsidR="00E366B5" w:rsidRDefault="00E366B5">
      <w:pPr>
        <w:pStyle w:val="ConsPlusNormal"/>
        <w:ind w:firstLine="540"/>
        <w:jc w:val="both"/>
      </w:pPr>
    </w:p>
    <w:p w14:paraId="21C6F850" w14:textId="77777777" w:rsidR="00E366B5" w:rsidRDefault="00E366B5">
      <w:pPr>
        <w:pStyle w:val="ConsPlusNormal"/>
        <w:ind w:firstLine="540"/>
        <w:jc w:val="both"/>
      </w:pPr>
      <w:r>
        <w:t>Меры государственной поддержки, установленные настоящим Законом, могут предоставляться в соответствии с государственными программами Республики Северная Осетия-Алания в области поддержки субъектов цифровой экономики.</w:t>
      </w:r>
    </w:p>
    <w:p w14:paraId="6930E84F" w14:textId="77777777" w:rsidR="00E366B5" w:rsidRDefault="00E366B5">
      <w:pPr>
        <w:pStyle w:val="ConsPlusNormal"/>
        <w:ind w:firstLine="540"/>
        <w:jc w:val="both"/>
      </w:pPr>
    </w:p>
    <w:p w14:paraId="144D07FA" w14:textId="77777777" w:rsidR="00E366B5" w:rsidRDefault="00E366B5">
      <w:pPr>
        <w:pStyle w:val="ConsPlusTitle"/>
        <w:ind w:firstLine="540"/>
        <w:jc w:val="both"/>
        <w:outlineLvl w:val="0"/>
      </w:pPr>
      <w:r>
        <w:t>Статья 7. Реестр субъектов цифровой экономики</w:t>
      </w:r>
    </w:p>
    <w:p w14:paraId="6A37BD29" w14:textId="77777777" w:rsidR="00E366B5" w:rsidRDefault="00E366B5">
      <w:pPr>
        <w:pStyle w:val="ConsPlusNormal"/>
        <w:ind w:firstLine="540"/>
        <w:jc w:val="both"/>
      </w:pPr>
    </w:p>
    <w:p w14:paraId="7760C8B3" w14:textId="77777777" w:rsidR="00E366B5" w:rsidRDefault="00E366B5">
      <w:pPr>
        <w:pStyle w:val="ConsPlusNormal"/>
        <w:ind w:firstLine="540"/>
        <w:jc w:val="both"/>
      </w:pPr>
      <w:r>
        <w:t>1. Субъекты цифровой экономики, соответствующие требованиям настоящего Закона, включаются в реестр субъектов цифровой экономики (далее - Реестр) в целях получения права на предоставление им мер государственной поддержки.</w:t>
      </w:r>
    </w:p>
    <w:p w14:paraId="57007010" w14:textId="77777777" w:rsidR="00E366B5" w:rsidRDefault="00E366B5">
      <w:pPr>
        <w:pStyle w:val="ConsPlusNormal"/>
        <w:spacing w:before="220"/>
        <w:ind w:firstLine="540"/>
        <w:jc w:val="both"/>
      </w:pPr>
      <w:r>
        <w:t>2. Включение в Реестр осуществляется уполномоченным органом на основании представленного субъектом цифровой экономики заявления о включении в Реестр и перечня документов, подтверждающих соответствие заявителя требованиям настоящего Закона.</w:t>
      </w:r>
    </w:p>
    <w:p w14:paraId="46D80B86" w14:textId="77777777" w:rsidR="00E366B5" w:rsidRDefault="00E366B5">
      <w:pPr>
        <w:pStyle w:val="ConsPlusNormal"/>
        <w:spacing w:before="220"/>
        <w:ind w:firstLine="540"/>
        <w:jc w:val="both"/>
      </w:pPr>
      <w:r>
        <w:t>3. Условиями включения субъекта цифровой экономики в Реестр являются:</w:t>
      </w:r>
    </w:p>
    <w:p w14:paraId="693EFB3A" w14:textId="77777777" w:rsidR="00E366B5" w:rsidRDefault="00E366B5">
      <w:pPr>
        <w:pStyle w:val="ConsPlusNormal"/>
        <w:spacing w:before="220"/>
        <w:ind w:firstLine="540"/>
        <w:jc w:val="both"/>
      </w:pPr>
      <w:r>
        <w:t>1) непроведение ликвидации субъекта цифровой экономики - юридического лица и отсутствие решения арбитражного суда о признании субъекта цифровой экономики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3038E153" w14:textId="77777777" w:rsidR="00E366B5" w:rsidRDefault="00E366B5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неприостановление</w:t>
      </w:r>
      <w:proofErr w:type="spellEnd"/>
      <w:r>
        <w:t xml:space="preserve"> деятельности субъекта цифровой экономики в порядке, установленном федеральным законодательством, на дату подачи в уполномоченный орган заявления о включении в Реестр;</w:t>
      </w:r>
    </w:p>
    <w:p w14:paraId="1128ED4B" w14:textId="77777777" w:rsidR="00E366B5" w:rsidRDefault="00E366B5">
      <w:pPr>
        <w:pStyle w:val="ConsPlusNormal"/>
        <w:spacing w:before="220"/>
        <w:ind w:firstLine="540"/>
        <w:jc w:val="both"/>
      </w:pPr>
      <w:r>
        <w:t>3) отсутствие у субъекта цифровой экономики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субъекта цифровой экономики, по данным бухгалтерской отчетности за последний отчетный период.</w:t>
      </w:r>
    </w:p>
    <w:p w14:paraId="6A241C4D" w14:textId="77777777" w:rsidR="00E366B5" w:rsidRDefault="00E366B5">
      <w:pPr>
        <w:pStyle w:val="ConsPlusNormal"/>
        <w:spacing w:before="220"/>
        <w:ind w:firstLine="540"/>
        <w:jc w:val="both"/>
      </w:pPr>
      <w:r>
        <w:lastRenderedPageBreak/>
        <w:t>4. Порядок формирования Реестра, включающий перечень документов, подтверждающих соответствие заявителя требованиям настоящего Закона, устанавливается Правительством Республики Северная Осетия-Алания.</w:t>
      </w:r>
    </w:p>
    <w:p w14:paraId="065EAFCF" w14:textId="77777777" w:rsidR="00E366B5" w:rsidRDefault="00E366B5">
      <w:pPr>
        <w:pStyle w:val="ConsPlusNormal"/>
        <w:spacing w:before="220"/>
        <w:ind w:firstLine="540"/>
        <w:jc w:val="both"/>
      </w:pPr>
      <w:r>
        <w:t>5. Субъект цифровой экономики, включенный в Реестр, подлежит исключению из него в случае подачи им соответствующего заявления либо несоответствия требованиям настоящего Закона.</w:t>
      </w:r>
    </w:p>
    <w:p w14:paraId="798B5902" w14:textId="77777777" w:rsidR="00E366B5" w:rsidRDefault="00E366B5">
      <w:pPr>
        <w:pStyle w:val="ConsPlusNormal"/>
        <w:spacing w:before="220"/>
        <w:ind w:firstLine="540"/>
        <w:jc w:val="both"/>
      </w:pPr>
      <w:r>
        <w:t>6. Информация, содержащаяся в Реестре, подлежит размещению на официальном сайте уполномоченного органа в информационно-телекоммуникационной сети "Интернет", за исключением информации, составляющей государственную или иную охраняемую законом тайну.</w:t>
      </w:r>
    </w:p>
    <w:p w14:paraId="71E2A67F" w14:textId="77777777" w:rsidR="00E366B5" w:rsidRDefault="00E366B5">
      <w:pPr>
        <w:pStyle w:val="ConsPlusNormal"/>
        <w:ind w:firstLine="540"/>
        <w:jc w:val="both"/>
      </w:pPr>
    </w:p>
    <w:p w14:paraId="1F1A513F" w14:textId="77777777" w:rsidR="00E366B5" w:rsidRDefault="00E366B5">
      <w:pPr>
        <w:pStyle w:val="ConsPlusTitle"/>
        <w:ind w:firstLine="540"/>
        <w:jc w:val="both"/>
        <w:outlineLvl w:val="0"/>
      </w:pPr>
      <w:r>
        <w:t>Статья 8. Финансовое обеспечение расходов на осуществление государственной поддержки субъектов цифровой экономики</w:t>
      </w:r>
    </w:p>
    <w:p w14:paraId="4FABA225" w14:textId="77777777" w:rsidR="00E366B5" w:rsidRDefault="00E366B5">
      <w:pPr>
        <w:pStyle w:val="ConsPlusNormal"/>
        <w:ind w:firstLine="540"/>
        <w:jc w:val="both"/>
      </w:pPr>
    </w:p>
    <w:p w14:paraId="0678517E" w14:textId="77777777" w:rsidR="00E366B5" w:rsidRDefault="00E366B5">
      <w:pPr>
        <w:pStyle w:val="ConsPlusNormal"/>
        <w:ind w:firstLine="540"/>
        <w:jc w:val="both"/>
      </w:pPr>
      <w:r>
        <w:t>Финансовое обеспечение расходов на осуществление мер государственной поддержки субъектов цифровой экономики осуществляется за счет средств республиканского бюджета Республики Северная Осетия-Алания и иных не запрещенных законом источников.</w:t>
      </w:r>
    </w:p>
    <w:p w14:paraId="50DAFF67" w14:textId="77777777" w:rsidR="00E366B5" w:rsidRDefault="00E366B5">
      <w:pPr>
        <w:pStyle w:val="ConsPlusNormal"/>
        <w:ind w:firstLine="540"/>
        <w:jc w:val="both"/>
      </w:pPr>
    </w:p>
    <w:p w14:paraId="7C84E7D5" w14:textId="77777777" w:rsidR="00E366B5" w:rsidRDefault="00E366B5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14:paraId="11BED948" w14:textId="77777777" w:rsidR="00E366B5" w:rsidRDefault="00E366B5">
      <w:pPr>
        <w:pStyle w:val="ConsPlusNormal"/>
        <w:ind w:firstLine="540"/>
        <w:jc w:val="both"/>
      </w:pPr>
    </w:p>
    <w:p w14:paraId="61A25F38" w14:textId="77777777" w:rsidR="00E366B5" w:rsidRDefault="00E366B5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14:paraId="2D2BCCCC" w14:textId="77777777" w:rsidR="00E366B5" w:rsidRDefault="00E366B5">
      <w:pPr>
        <w:pStyle w:val="ConsPlusNormal"/>
        <w:ind w:firstLine="540"/>
        <w:jc w:val="both"/>
      </w:pPr>
    </w:p>
    <w:p w14:paraId="045C85B4" w14:textId="77777777" w:rsidR="00E366B5" w:rsidRDefault="00E366B5">
      <w:pPr>
        <w:pStyle w:val="ConsPlusNormal"/>
        <w:jc w:val="right"/>
      </w:pPr>
      <w:r>
        <w:t>Глава</w:t>
      </w:r>
    </w:p>
    <w:p w14:paraId="6C820AD4" w14:textId="77777777" w:rsidR="00E366B5" w:rsidRDefault="00E366B5">
      <w:pPr>
        <w:pStyle w:val="ConsPlusNormal"/>
        <w:jc w:val="right"/>
      </w:pPr>
      <w:r>
        <w:t>Республики Северная Осетия-Алания</w:t>
      </w:r>
    </w:p>
    <w:p w14:paraId="53E648F2" w14:textId="77777777" w:rsidR="00E366B5" w:rsidRDefault="00E366B5">
      <w:pPr>
        <w:pStyle w:val="ConsPlusNormal"/>
        <w:jc w:val="right"/>
      </w:pPr>
      <w:r>
        <w:t>В.БИТАРОВ</w:t>
      </w:r>
    </w:p>
    <w:p w14:paraId="44895557" w14:textId="77777777" w:rsidR="00E366B5" w:rsidRDefault="00E366B5">
      <w:pPr>
        <w:pStyle w:val="ConsPlusNormal"/>
      </w:pPr>
      <w:r>
        <w:t>г. Владикавказ</w:t>
      </w:r>
    </w:p>
    <w:p w14:paraId="639BB3E2" w14:textId="77777777" w:rsidR="00E366B5" w:rsidRDefault="00E366B5">
      <w:pPr>
        <w:pStyle w:val="ConsPlusNormal"/>
        <w:spacing w:before="220"/>
      </w:pPr>
      <w:r>
        <w:t>3 февраля 2020 года</w:t>
      </w:r>
    </w:p>
    <w:p w14:paraId="6750D7AA" w14:textId="77777777" w:rsidR="00E366B5" w:rsidRDefault="00E366B5">
      <w:pPr>
        <w:pStyle w:val="ConsPlusNormal"/>
        <w:spacing w:before="220"/>
      </w:pPr>
      <w:r>
        <w:t>N 11-РЗ</w:t>
      </w:r>
    </w:p>
    <w:p w14:paraId="236E8A8C" w14:textId="77777777" w:rsidR="00E366B5" w:rsidRDefault="00E366B5">
      <w:pPr>
        <w:pStyle w:val="ConsPlusNormal"/>
        <w:ind w:firstLine="540"/>
        <w:jc w:val="both"/>
      </w:pPr>
    </w:p>
    <w:p w14:paraId="62C5E503" w14:textId="77777777" w:rsidR="00E366B5" w:rsidRDefault="00E366B5">
      <w:pPr>
        <w:pStyle w:val="ConsPlusNormal"/>
        <w:ind w:firstLine="540"/>
        <w:jc w:val="both"/>
      </w:pPr>
    </w:p>
    <w:p w14:paraId="5CEFA138" w14:textId="77777777" w:rsidR="00E366B5" w:rsidRDefault="00E366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F3A00B" w14:textId="77777777" w:rsidR="003E4098" w:rsidRDefault="003E4098"/>
    <w:sectPr w:rsidR="003E4098" w:rsidSect="00E366B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B5"/>
    <w:rsid w:val="003E4098"/>
    <w:rsid w:val="006D3D49"/>
    <w:rsid w:val="00E3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BB1A"/>
  <w15:chartTrackingRefBased/>
  <w15:docId w15:val="{6830DAB8-D5B9-4C4F-9C13-F709C71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6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1415</Words>
  <Characters>8071</Characters>
  <Application>Microsoft Office Word</Application>
  <DocSecurity>0</DocSecurity>
  <Lines>67</Lines>
  <Paragraphs>18</Paragraphs>
  <ScaleCrop>false</ScaleCrop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Зиннурова Эльза Фидарисовна</dc:creator>
  <cp:keywords/>
  <dc:description/>
  <cp:lastModifiedBy>Зиннурова Эльза Фидарисовна</cp:lastModifiedBy>
  <cp:revision>1</cp:revision>
  <dcterms:created xsi:type="dcterms:W3CDTF">2022-03-23T09:24:00Z</dcterms:created>
  <dcterms:modified xsi:type="dcterms:W3CDTF">2022-03-23T09:26:00Z</dcterms:modified>
</cp:coreProperties>
</file>