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4"/>
        <w:rPr>
          <w:sz w:val="26"/>
        </w:rPr>
      </w:pPr>
      <w:bookmarkStart w:id="0" w:name="_GoBack"/>
      <w:bookmarkEnd w:id="0"/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ПОВЫШЕНИЮ УРОВНЯ ЖИЗНИ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И ЛЕГАЛИЗАЦИИ ДОХОДОВ </w:t>
      </w:r>
    </w:p>
    <w:p w:rsidR="00EB76D7" w:rsidRDefault="00EB76D7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«ИНФОРМАЦИЯ, ХАРАКТЕРИЗУЮЩАЯ УРОВЕНЬ ЖИЗНИ И ПОКАЗАТЕЛИ ПО ЛЕГАЛИЗАЦИИ ДОХОДОВ»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DF7FB0">
        <w:rPr>
          <w:b/>
          <w:i w:val="0"/>
          <w:sz w:val="32"/>
          <w:vertAlign w:val="baseline"/>
        </w:rPr>
        <w:t>август</w:t>
      </w:r>
      <w:r w:rsidR="00B44789">
        <w:rPr>
          <w:b/>
          <w:i w:val="0"/>
          <w:sz w:val="32"/>
          <w:vertAlign w:val="baseline"/>
        </w:rPr>
        <w:t>а</w:t>
      </w:r>
      <w:r w:rsidR="00A27C5E">
        <w:rPr>
          <w:b/>
          <w:i w:val="0"/>
          <w:sz w:val="32"/>
          <w:vertAlign w:val="baseline"/>
        </w:rPr>
        <w:t xml:space="preserve"> 2013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DF7FB0">
        <w:rPr>
          <w:bCs/>
          <w:iCs/>
          <w:szCs w:val="28"/>
          <w:vertAlign w:val="baseline"/>
        </w:rPr>
        <w:t>8</w:t>
      </w:r>
      <w:r w:rsidR="00405AC4">
        <w:rPr>
          <w:bCs/>
          <w:iCs/>
          <w:szCs w:val="28"/>
          <w:vertAlign w:val="baseline"/>
        </w:rPr>
        <w:t>(</w:t>
      </w:r>
      <w:r w:rsidR="00DF7FB0">
        <w:rPr>
          <w:bCs/>
          <w:iCs/>
          <w:szCs w:val="28"/>
          <w:vertAlign w:val="baseline"/>
        </w:rPr>
        <w:t>86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A27C5E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2013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8745CC">
          <w:footerReference w:type="default" r:id="rId9"/>
          <w:footerReference w:type="first" r:id="rId10"/>
          <w:pgSz w:w="11906" w:h="16838"/>
          <w:pgMar w:top="1134" w:right="851" w:bottom="1134" w:left="1134" w:header="709" w:footer="321" w:gutter="0"/>
          <w:pgNumType w:start="1"/>
          <w:cols w:space="720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890B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DF7FB0">
              <w:rPr>
                <w:i w:val="0"/>
                <w:szCs w:val="28"/>
                <w:vertAlign w:val="baseline"/>
              </w:rPr>
              <w:t>июл</w:t>
            </w:r>
            <w:r w:rsidR="002D0ED7">
              <w:rPr>
                <w:i w:val="0"/>
                <w:szCs w:val="28"/>
                <w:vertAlign w:val="baseline"/>
              </w:rPr>
              <w:t>я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29400E">
              <w:rPr>
                <w:i w:val="0"/>
                <w:szCs w:val="28"/>
                <w:vertAlign w:val="baseline"/>
              </w:rPr>
              <w:t>2013</w:t>
            </w:r>
            <w:r w:rsidR="00FA1414">
              <w:rPr>
                <w:i w:val="0"/>
                <w:szCs w:val="28"/>
                <w:vertAlign w:val="baseline"/>
              </w:rPr>
              <w:t>г….…………………………………………………</w:t>
            </w:r>
            <w:r w:rsidR="00890B7D">
              <w:rPr>
                <w:i w:val="0"/>
                <w:szCs w:val="28"/>
                <w:vertAlign w:val="baseline"/>
              </w:rPr>
              <w:t>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890B7D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r w:rsidR="00DF7FB0">
              <w:rPr>
                <w:bCs/>
                <w:i w:val="0"/>
                <w:color w:val="000000"/>
                <w:szCs w:val="28"/>
                <w:vertAlign w:val="baseline"/>
              </w:rPr>
              <w:t>июл</w:t>
            </w:r>
            <w:r w:rsidR="002D0ED7">
              <w:rPr>
                <w:bCs/>
                <w:i w:val="0"/>
                <w:color w:val="000000"/>
                <w:szCs w:val="28"/>
                <w:vertAlign w:val="baseline"/>
              </w:rPr>
              <w:t>я</w:t>
            </w:r>
            <w:r w:rsidR="0029400E">
              <w:rPr>
                <w:bCs/>
                <w:i w:val="0"/>
                <w:color w:val="000000"/>
                <w:szCs w:val="28"/>
                <w:vertAlign w:val="baseline"/>
              </w:rPr>
              <w:t xml:space="preserve">  2013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г.…………………………………………………………………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F47A68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7507B8" w:rsidP="00890B7D">
            <w:pPr>
              <w:jc w:val="both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 xml:space="preserve">Численность  </w:t>
            </w:r>
            <w:proofErr w:type="gramStart"/>
            <w:r w:rsidRPr="00501ABC">
              <w:rPr>
                <w:i w:val="0"/>
                <w:szCs w:val="28"/>
                <w:vertAlign w:val="baseline"/>
              </w:rPr>
              <w:t>работающих</w:t>
            </w:r>
            <w:proofErr w:type="gramEnd"/>
            <w:r w:rsidRPr="00501ABC">
              <w:rPr>
                <w:i w:val="0"/>
                <w:szCs w:val="28"/>
                <w:vertAlign w:val="baseline"/>
              </w:rPr>
              <w:t xml:space="preserve">  </w:t>
            </w:r>
            <w:r w:rsidR="00F73B40" w:rsidRPr="00501ABC">
              <w:rPr>
                <w:i w:val="0"/>
                <w:szCs w:val="28"/>
                <w:vertAlign w:val="baseline"/>
              </w:rPr>
              <w:t>и фонд заработной платы по Республике Татарстан</w:t>
            </w:r>
            <w:r w:rsidR="00E37805" w:rsidRPr="00501ABC">
              <w:rPr>
                <w:i w:val="0"/>
                <w:szCs w:val="28"/>
                <w:vertAlign w:val="baseline"/>
              </w:rPr>
              <w:t xml:space="preserve"> </w:t>
            </w:r>
            <w:r w:rsidR="004F3BED">
              <w:rPr>
                <w:i w:val="0"/>
                <w:szCs w:val="28"/>
                <w:vertAlign w:val="baseline"/>
              </w:rPr>
              <w:t xml:space="preserve">в </w:t>
            </w:r>
            <w:r w:rsidR="00DF7FB0">
              <w:rPr>
                <w:i w:val="0"/>
                <w:szCs w:val="28"/>
                <w:vertAlign w:val="baseline"/>
              </w:rPr>
              <w:t>июне</w:t>
            </w:r>
            <w:r w:rsidR="009912BC">
              <w:rPr>
                <w:i w:val="0"/>
                <w:szCs w:val="28"/>
                <w:vertAlign w:val="baseline"/>
              </w:rPr>
              <w:t xml:space="preserve"> 2013</w:t>
            </w:r>
            <w:r w:rsidR="004F3BED">
              <w:rPr>
                <w:i w:val="0"/>
                <w:szCs w:val="28"/>
                <w:vertAlign w:val="baseline"/>
              </w:rPr>
              <w:t>г.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  <w:r w:rsidR="00DF7FB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</w:p>
        </w:tc>
        <w:tc>
          <w:tcPr>
            <w:tcW w:w="880" w:type="dxa"/>
            <w:vAlign w:val="bottom"/>
            <w:hideMark/>
          </w:tcPr>
          <w:p w:rsidR="00446A25" w:rsidRDefault="00F47A68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РТ………….…………….</w:t>
            </w:r>
          </w:p>
        </w:tc>
        <w:tc>
          <w:tcPr>
            <w:tcW w:w="880" w:type="dxa"/>
            <w:vAlign w:val="bottom"/>
            <w:hideMark/>
          </w:tcPr>
          <w:p w:rsidR="00EB76D7" w:rsidRDefault="00981CC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981CC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17</w:t>
            </w: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8A790A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…………………………………………………..</w:t>
            </w:r>
          </w:p>
        </w:tc>
        <w:tc>
          <w:tcPr>
            <w:tcW w:w="880" w:type="dxa"/>
            <w:vAlign w:val="bottom"/>
          </w:tcPr>
          <w:p w:rsidR="008A790A" w:rsidRDefault="00981CC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19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услуг……………………………………………..</w:t>
            </w:r>
          </w:p>
        </w:tc>
        <w:tc>
          <w:tcPr>
            <w:tcW w:w="880" w:type="dxa"/>
            <w:vAlign w:val="bottom"/>
            <w:hideMark/>
          </w:tcPr>
          <w:p w:rsidR="00EB76D7" w:rsidRDefault="00981CC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29</w:t>
            </w:r>
          </w:p>
        </w:tc>
      </w:tr>
      <w:tr w:rsidR="001B31E1" w:rsidTr="00EB76D7">
        <w:trPr>
          <w:trHeight w:val="287"/>
        </w:trPr>
        <w:tc>
          <w:tcPr>
            <w:tcW w:w="566" w:type="dxa"/>
          </w:tcPr>
          <w:p w:rsidR="001B31E1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  <w:r w:rsidR="001B31E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1B31E1" w:rsidRDefault="001B31E1" w:rsidP="00B44789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Численность безработных, зарегистрированных в органах службы занятости Республики Татарстан</w:t>
            </w:r>
            <w:r w:rsidR="00901169">
              <w:rPr>
                <w:i w:val="0"/>
                <w:szCs w:val="28"/>
                <w:vertAlign w:val="baseline"/>
              </w:rPr>
              <w:t>,</w:t>
            </w:r>
            <w:r w:rsidR="00A16556">
              <w:rPr>
                <w:i w:val="0"/>
                <w:szCs w:val="28"/>
                <w:vertAlign w:val="baseline"/>
              </w:rPr>
              <w:t xml:space="preserve"> за период </w:t>
            </w:r>
            <w:r w:rsidR="00F47A68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>с</w:t>
            </w:r>
            <w:r w:rsidR="00E36A15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 xml:space="preserve"> </w:t>
            </w:r>
            <w:r w:rsidR="00B44789">
              <w:rPr>
                <w:i w:val="0"/>
                <w:szCs w:val="28"/>
                <w:vertAlign w:val="baseline"/>
              </w:rPr>
              <w:t>14</w:t>
            </w:r>
            <w:r w:rsidR="00C5632B">
              <w:rPr>
                <w:i w:val="0"/>
                <w:szCs w:val="28"/>
                <w:vertAlign w:val="baseline"/>
              </w:rPr>
              <w:t xml:space="preserve"> </w:t>
            </w:r>
            <w:r w:rsidR="00E36A15">
              <w:rPr>
                <w:i w:val="0"/>
                <w:szCs w:val="28"/>
                <w:vertAlign w:val="baseline"/>
              </w:rPr>
              <w:t>по</w:t>
            </w:r>
            <w:r w:rsidR="0093686E">
              <w:rPr>
                <w:i w:val="0"/>
                <w:szCs w:val="28"/>
                <w:vertAlign w:val="baseline"/>
              </w:rPr>
              <w:t xml:space="preserve"> </w:t>
            </w:r>
            <w:r w:rsidR="002D0ED7">
              <w:rPr>
                <w:i w:val="0"/>
                <w:szCs w:val="28"/>
                <w:vertAlign w:val="baseline"/>
              </w:rPr>
              <w:t xml:space="preserve"> </w:t>
            </w:r>
            <w:r w:rsidR="00B44789">
              <w:rPr>
                <w:i w:val="0"/>
                <w:szCs w:val="28"/>
                <w:vertAlign w:val="baseline"/>
              </w:rPr>
              <w:t xml:space="preserve">20 августа </w:t>
            </w:r>
            <w:r w:rsidR="00901169">
              <w:rPr>
                <w:i w:val="0"/>
                <w:szCs w:val="28"/>
                <w:vertAlign w:val="baseline"/>
              </w:rPr>
              <w:t>2013</w:t>
            </w:r>
            <w:r w:rsidR="00A16556" w:rsidRPr="008A790A">
              <w:rPr>
                <w:i w:val="0"/>
                <w:szCs w:val="28"/>
                <w:vertAlign w:val="baseline"/>
              </w:rPr>
              <w:t>г</w:t>
            </w:r>
            <w:r w:rsidR="00A16556">
              <w:rPr>
                <w:i w:val="0"/>
                <w:szCs w:val="28"/>
                <w:vertAlign w:val="baseline"/>
              </w:rPr>
              <w:t>………………………………………………………</w:t>
            </w:r>
            <w:r w:rsidR="00B44789">
              <w:rPr>
                <w:i w:val="0"/>
                <w:szCs w:val="28"/>
                <w:vertAlign w:val="baseline"/>
              </w:rPr>
              <w:t>…</w:t>
            </w:r>
          </w:p>
        </w:tc>
        <w:tc>
          <w:tcPr>
            <w:tcW w:w="880" w:type="dxa"/>
            <w:vAlign w:val="bottom"/>
          </w:tcPr>
          <w:p w:rsidR="001B31E1" w:rsidRDefault="00981CC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31</w:t>
            </w:r>
          </w:p>
        </w:tc>
      </w:tr>
      <w:tr w:rsidR="00A908A3" w:rsidTr="00630545">
        <w:trPr>
          <w:trHeight w:val="767"/>
        </w:trPr>
        <w:tc>
          <w:tcPr>
            <w:tcW w:w="566" w:type="dxa"/>
          </w:tcPr>
          <w:p w:rsidR="00A908A3" w:rsidRPr="005A4212" w:rsidRDefault="00F177BD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A4212">
              <w:rPr>
                <w:i w:val="0"/>
                <w:szCs w:val="28"/>
                <w:vertAlign w:val="baseline"/>
              </w:rPr>
              <w:t>10</w:t>
            </w:r>
            <w:r w:rsidR="00A908A3" w:rsidRPr="005A4212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A908A3" w:rsidRPr="00B44789" w:rsidRDefault="00042642" w:rsidP="0082319D">
            <w:pPr>
              <w:pStyle w:val="ConsTitle"/>
              <w:spacing w:line="360" w:lineRule="exact"/>
              <w:ind w:right="0"/>
              <w:jc w:val="both"/>
              <w:rPr>
                <w:rFonts w:ascii="Times New Roman" w:hAnsi="Times New Roman"/>
                <w:b w:val="0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Мониторинг неполной занятости и движение работников за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 2013 года……………………………………………………</w:t>
            </w:r>
          </w:p>
        </w:tc>
        <w:tc>
          <w:tcPr>
            <w:tcW w:w="880" w:type="dxa"/>
            <w:vAlign w:val="bottom"/>
          </w:tcPr>
          <w:p w:rsidR="00A908A3" w:rsidRPr="005A4212" w:rsidRDefault="00F177BD" w:rsidP="00EB76D7">
            <w:pPr>
              <w:jc w:val="center"/>
              <w:rPr>
                <w:i w:val="0"/>
                <w:szCs w:val="28"/>
                <w:vertAlign w:val="baseline"/>
              </w:rPr>
            </w:pPr>
            <w:r w:rsidRPr="005A4212">
              <w:rPr>
                <w:i w:val="0"/>
                <w:szCs w:val="28"/>
                <w:vertAlign w:val="baseline"/>
              </w:rPr>
              <w:t>37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1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  <w:r w:rsidRPr="00F47A68">
        <w:rPr>
          <w:b/>
          <w:bCs/>
          <w:i w:val="0"/>
          <w:iCs/>
          <w:vertAlign w:val="baseline"/>
        </w:rPr>
        <w:lastRenderedPageBreak/>
        <w:t>1. Значения величин потребительских бюджетов в Республике Татарстан</w:t>
      </w:r>
      <w:r>
        <w:rPr>
          <w:b/>
          <w:bCs/>
          <w:i w:val="0"/>
          <w:iCs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</w:t>
      </w:r>
      <w:r w:rsidR="001B5407">
        <w:rPr>
          <w:i w:val="0"/>
          <w:iCs/>
          <w:vertAlign w:val="baseline"/>
        </w:rPr>
        <w:t xml:space="preserve">собного населения составляла </w:t>
      </w:r>
      <w:r w:rsidR="00851974">
        <w:rPr>
          <w:i w:val="0"/>
          <w:iCs/>
          <w:vertAlign w:val="baseline"/>
        </w:rPr>
        <w:t xml:space="preserve"> за </w:t>
      </w:r>
      <w:r w:rsidR="00B72A6D">
        <w:rPr>
          <w:i w:val="0"/>
          <w:iCs/>
          <w:vertAlign w:val="baseline"/>
        </w:rPr>
        <w:t>четыре</w:t>
      </w:r>
      <w:r w:rsidR="007F0060">
        <w:rPr>
          <w:i w:val="0"/>
          <w:iCs/>
          <w:vertAlign w:val="baseline"/>
        </w:rPr>
        <w:t xml:space="preserve"> квартал</w:t>
      </w:r>
      <w:r w:rsidR="00851974">
        <w:rPr>
          <w:i w:val="0"/>
          <w:iCs/>
          <w:vertAlign w:val="baseline"/>
        </w:rPr>
        <w:t>а</w:t>
      </w:r>
      <w:r w:rsidR="007F0060">
        <w:rPr>
          <w:i w:val="0"/>
          <w:iCs/>
          <w:vertAlign w:val="baseline"/>
        </w:rPr>
        <w:t xml:space="preserve"> 2012г. </w:t>
      </w:r>
      <w:r w:rsidR="00BA7F38">
        <w:rPr>
          <w:i w:val="0"/>
          <w:iCs/>
          <w:vertAlign w:val="baseline"/>
        </w:rPr>
        <w:t xml:space="preserve">и за </w:t>
      </w:r>
      <w:r w:rsidR="006A6006">
        <w:rPr>
          <w:i w:val="0"/>
          <w:iCs/>
          <w:vertAlign w:val="baseline"/>
        </w:rPr>
        <w:t>первые два</w:t>
      </w:r>
      <w:r w:rsidR="00BA7F38" w:rsidRPr="00BA7F38">
        <w:rPr>
          <w:i w:val="0"/>
          <w:iCs/>
          <w:vertAlign w:val="baseline"/>
        </w:rPr>
        <w:t xml:space="preserve"> </w:t>
      </w:r>
      <w:r w:rsidR="00BA7F38">
        <w:rPr>
          <w:i w:val="0"/>
          <w:iCs/>
          <w:vertAlign w:val="baseline"/>
        </w:rPr>
        <w:t>квартал</w:t>
      </w:r>
      <w:r w:rsidR="006A6006">
        <w:rPr>
          <w:i w:val="0"/>
          <w:iCs/>
          <w:vertAlign w:val="baseline"/>
        </w:rPr>
        <w:t>а</w:t>
      </w:r>
      <w:r w:rsidR="00BA7F38">
        <w:rPr>
          <w:i w:val="0"/>
          <w:iCs/>
          <w:vertAlign w:val="baseline"/>
        </w:rPr>
        <w:t xml:space="preserve"> 2013г. </w:t>
      </w:r>
      <w:r>
        <w:rPr>
          <w:i w:val="0"/>
          <w:iCs/>
          <w:vertAlign w:val="baseline"/>
        </w:rPr>
        <w:t>значения, приведенные в таблице.</w:t>
      </w:r>
    </w:p>
    <w:p w:rsidR="0061266F" w:rsidRDefault="00581B97" w:rsidP="0061266F">
      <w:pPr>
        <w:tabs>
          <w:tab w:val="left" w:pos="4230"/>
        </w:tabs>
        <w:ind w:firstLine="709"/>
        <w:jc w:val="both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         </w:t>
      </w:r>
      <w:r w:rsidR="004F0DDD">
        <w:rPr>
          <w:i w:val="0"/>
          <w:iCs/>
          <w:vertAlign w:val="baseline"/>
        </w:rPr>
        <w:t xml:space="preserve">       </w:t>
      </w:r>
      <w:r>
        <w:rPr>
          <w:i w:val="0"/>
          <w:iCs/>
          <w:vertAlign w:val="baseline"/>
        </w:rPr>
        <w:t xml:space="preserve"> </w:t>
      </w:r>
      <w:r w:rsidR="00BA7F38">
        <w:rPr>
          <w:i w:val="0"/>
          <w:iCs/>
          <w:vertAlign w:val="baseline"/>
        </w:rPr>
        <w:t xml:space="preserve">                  </w:t>
      </w:r>
      <w:r w:rsidR="00766C78">
        <w:rPr>
          <w:i w:val="0"/>
          <w:iCs/>
          <w:vertAlign w:val="baseline"/>
        </w:rPr>
        <w:t xml:space="preserve">            </w:t>
      </w:r>
      <w:r w:rsidR="0061266F">
        <w:rPr>
          <w:sz w:val="24"/>
          <w:szCs w:val="24"/>
          <w:vertAlign w:val="baseline"/>
        </w:rPr>
        <w:t>в рублях</w:t>
      </w: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047"/>
        <w:gridCol w:w="1047"/>
        <w:gridCol w:w="1043"/>
        <w:gridCol w:w="1045"/>
        <w:gridCol w:w="1041"/>
        <w:gridCol w:w="1038"/>
      </w:tblGrid>
      <w:tr w:rsidR="006A6006" w:rsidTr="006A6006"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vertAlign w:val="baseline"/>
                <w:lang w:val="en-US"/>
              </w:rPr>
            </w:pPr>
            <w:r>
              <w:rPr>
                <w:i w:val="0"/>
                <w:iCs/>
                <w:vertAlign w:val="baseline"/>
                <w:lang w:val="en-US"/>
              </w:rPr>
              <w:t>2012</w:t>
            </w:r>
            <w:r>
              <w:rPr>
                <w:i w:val="0"/>
                <w:iCs/>
                <w:vertAlign w:val="baseline"/>
              </w:rPr>
              <w:t>г.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2013г.</w:t>
            </w:r>
          </w:p>
        </w:tc>
      </w:tr>
      <w:tr w:rsidR="006A6006" w:rsidTr="006A6006"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06" w:rsidRDefault="006A6006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6A6006" w:rsidTr="006A6006"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06" w:rsidRDefault="006A6006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742134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IV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</w:tr>
      <w:tr w:rsidR="006A6006" w:rsidTr="006A600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06" w:rsidRPr="00BC1D06" w:rsidRDefault="006A6006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6A6006" w:rsidTr="006A600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06" w:rsidRPr="00BC1D06" w:rsidRDefault="006A6006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7F0060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5111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851974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5393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4F0DDD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5622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BA7F38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</w:tr>
      <w:tr w:rsidR="006A6006" w:rsidTr="006A600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06" w:rsidRPr="00BC1D06" w:rsidRDefault="006A6006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7F0060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5584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851974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5639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4F0DDD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6125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Pr="00BA7F38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6" w:rsidRDefault="006A6006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</w:tr>
    </w:tbl>
    <w:p w:rsidR="0061266F" w:rsidRDefault="0061266F" w:rsidP="0061266F">
      <w:pPr>
        <w:ind w:firstLine="709"/>
        <w:jc w:val="both"/>
        <w:rPr>
          <w:i w:val="0"/>
          <w:iCs/>
          <w:vertAlign w:val="baseline"/>
          <w:lang w:val="en-US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Значения величины минимального потребительского бюджета (МПБ) на  члена типовой семьи в Республике Татарстан представлены ниже.</w:t>
      </w:r>
    </w:p>
    <w:p w:rsidR="005204A6" w:rsidRDefault="0061266F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</w:t>
      </w:r>
      <w:r w:rsidR="005204A6">
        <w:rPr>
          <w:sz w:val="24"/>
          <w:szCs w:val="24"/>
          <w:vertAlign w:val="baseline"/>
        </w:rPr>
        <w:t xml:space="preserve">               </w:t>
      </w:r>
    </w:p>
    <w:p w:rsidR="0061266F" w:rsidRDefault="005204A6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  <w:r w:rsidR="004C3348">
        <w:rPr>
          <w:sz w:val="24"/>
          <w:szCs w:val="24"/>
          <w:vertAlign w:val="baseline"/>
        </w:rPr>
        <w:t xml:space="preserve">                       </w:t>
      </w:r>
      <w:r w:rsidR="00890E95">
        <w:rPr>
          <w:sz w:val="24"/>
          <w:szCs w:val="24"/>
          <w:vertAlign w:val="baseline"/>
        </w:rPr>
        <w:t xml:space="preserve">        </w:t>
      </w:r>
      <w:r w:rsidR="009359F1">
        <w:rPr>
          <w:sz w:val="24"/>
          <w:szCs w:val="24"/>
          <w:vertAlign w:val="baseline"/>
        </w:rPr>
        <w:t xml:space="preserve">                              </w:t>
      </w:r>
      <w:r w:rsidR="007F0060">
        <w:rPr>
          <w:sz w:val="24"/>
          <w:szCs w:val="24"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</w:t>
      </w:r>
      <w:r w:rsidR="0061266F">
        <w:rPr>
          <w:sz w:val="24"/>
          <w:szCs w:val="24"/>
          <w:vertAlign w:val="baseline"/>
          <w:lang w:val="tt-RU"/>
        </w:rPr>
        <w:t xml:space="preserve"> </w:t>
      </w:r>
      <w:r w:rsidR="0061266F">
        <w:rPr>
          <w:sz w:val="24"/>
          <w:szCs w:val="24"/>
          <w:vertAlign w:val="baseline"/>
        </w:rPr>
        <w:t>рублях</w:t>
      </w:r>
    </w:p>
    <w:tbl>
      <w:tblPr>
        <w:tblW w:w="4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094"/>
        <w:gridCol w:w="1088"/>
        <w:gridCol w:w="1086"/>
        <w:gridCol w:w="1088"/>
        <w:gridCol w:w="1086"/>
        <w:gridCol w:w="1090"/>
        <w:gridCol w:w="1083"/>
      </w:tblGrid>
      <w:tr w:rsidR="00DF7FB0" w:rsidRPr="00B72A6D" w:rsidTr="00DF7FB0">
        <w:trPr>
          <w:cantSplit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B0" w:rsidRPr="00B72A6D" w:rsidRDefault="00DF7FB0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Период</w:t>
            </w:r>
          </w:p>
          <w:p w:rsidR="00DF7FB0" w:rsidRPr="00B72A6D" w:rsidRDefault="00DF7FB0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времени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1266F">
            <w:pPr>
              <w:jc w:val="center"/>
              <w:rPr>
                <w:i w:val="0"/>
                <w:iCs/>
                <w:sz w:val="24"/>
                <w:szCs w:val="22"/>
                <w:vertAlign w:val="baseline"/>
                <w:lang w:val="en-US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  <w:lang w:val="en-US"/>
              </w:rPr>
              <w:t>2013</w:t>
            </w: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г.</w:t>
            </w:r>
          </w:p>
        </w:tc>
      </w:tr>
      <w:tr w:rsidR="00DF7FB0" w:rsidRPr="00B72A6D" w:rsidTr="00DF7FB0">
        <w:trPr>
          <w:cantSplit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B0" w:rsidRPr="00B72A6D" w:rsidRDefault="00DF7FB0" w:rsidP="0061266F">
            <w:pPr>
              <w:rPr>
                <w:i w:val="0"/>
                <w:iCs/>
                <w:sz w:val="24"/>
                <w:szCs w:val="22"/>
                <w:vertAlign w:val="baselin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январь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февраль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март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апрель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июнь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июль</w:t>
            </w:r>
          </w:p>
        </w:tc>
      </w:tr>
      <w:tr w:rsidR="00DF7FB0" w:rsidRPr="00B72A6D" w:rsidTr="00DF7FB0">
        <w:trPr>
          <w:trHeight w:val="68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B0" w:rsidRPr="00B72A6D" w:rsidRDefault="00DF7FB0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Значение МПБ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10763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10877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Pr="00B72A6D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10876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10896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10959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11034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B0" w:rsidRDefault="00DF7FB0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>
              <w:rPr>
                <w:i w:val="0"/>
                <w:iCs/>
                <w:sz w:val="24"/>
                <w:szCs w:val="22"/>
                <w:vertAlign w:val="baseline"/>
              </w:rPr>
              <w:t>11142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8745CC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126B6E" w:rsidRDefault="00EB76D7" w:rsidP="00EB76D7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t xml:space="preserve">на 1 </w:t>
      </w:r>
      <w:r w:rsidR="00707343">
        <w:rPr>
          <w:b/>
          <w:i w:val="0"/>
          <w:vertAlign w:val="baseline"/>
        </w:rPr>
        <w:t>июл</w:t>
      </w:r>
      <w:r w:rsidR="009359F1">
        <w:rPr>
          <w:b/>
          <w:i w:val="0"/>
          <w:vertAlign w:val="baseline"/>
        </w:rPr>
        <w:t>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6"/>
        <w:gridCol w:w="2463"/>
        <w:gridCol w:w="2466"/>
      </w:tblGrid>
      <w:tr w:rsidR="00707343" w:rsidRPr="00707343" w:rsidTr="00707343">
        <w:trPr>
          <w:trHeight w:val="1343"/>
          <w:tblHeader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  <w:r w:rsidRPr="00707343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Стоимостная величина минимального </w:t>
            </w:r>
            <w:proofErr w:type="gramStart"/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потребитель-</w:t>
            </w:r>
            <w:proofErr w:type="spellStart"/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</w:t>
            </w:r>
            <w:proofErr w:type="spellEnd"/>
            <w:proofErr w:type="gramEnd"/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бюджета, руб. (оценка)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707343" w:rsidRPr="00707343" w:rsidTr="00707343">
        <w:trPr>
          <w:trHeight w:val="184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707343" w:rsidRPr="00707343" w:rsidTr="00707343">
        <w:trPr>
          <w:trHeight w:val="60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январь-май 2013г.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июнь 2013г.</w:t>
            </w:r>
          </w:p>
        </w:tc>
      </w:tr>
      <w:tr w:rsidR="00707343" w:rsidRPr="00707343" w:rsidTr="00707343">
        <w:trPr>
          <w:trHeight w:val="271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24396,3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10874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224,4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6020*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21716,0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234,7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56,3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5095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23044,3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226,7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5590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15414,6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173,4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4895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17620,0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215,1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63,5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4509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15924,5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169,0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5185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15513,0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8076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192,1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4449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29331,7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10801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271,6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5935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15037,0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59,1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4846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15590,7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161,2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5315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15296,7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61,9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4625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22337,7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9906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225,5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5449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14546,7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158,8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5035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23443,6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223,3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5772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17644,8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5153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16641,0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8469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196,5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4659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20622,3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251,5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63,5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4515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15025,8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64,0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4478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23205,2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218,7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5832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21596,4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214,6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5536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18604,2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185,9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5506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15632,5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7906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197,7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65,8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4356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16946,3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5246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 xml:space="preserve">Спасский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16463,6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5191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15576,8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4915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28548,7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322,9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4866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24889,5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10441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238,4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5739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16315,9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180,4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57,5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4978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19906,5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197,7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5540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17037,3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177,8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54,3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5271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16220,8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193,9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62,2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4604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27052,8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253,0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5884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21651,4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8151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265,6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63,9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4489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22339,8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9810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227,7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53,1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5395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18730,2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224,2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4600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16198,8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181,5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4911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19043,1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208,3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56,9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5028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21370,6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9293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230,0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56,0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5110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19133,5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200,6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5245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16081,1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169,7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54,9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5211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21734,1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261,5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62,6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4578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21972,8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8722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251,9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4794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17670,0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8378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210,9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62,1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4611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18231,5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10322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176,6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50,4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5677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27429,4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11120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246,7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6112</w:t>
            </w:r>
          </w:p>
        </w:tc>
      </w:tr>
      <w:tr w:rsidR="00707343" w:rsidRPr="00707343" w:rsidTr="00707343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24076,8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10977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219,3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47,4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43" w:rsidRPr="00707343" w:rsidRDefault="00707343" w:rsidP="0070734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sz w:val="20"/>
                <w:vertAlign w:val="baseline"/>
              </w:rPr>
              <w:t>6036</w:t>
            </w:r>
          </w:p>
        </w:tc>
      </w:tr>
      <w:tr w:rsidR="00707343" w:rsidRPr="00707343" w:rsidTr="0070734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Утверждается ежеквартально п</w:t>
            </w:r>
            <w:r w:rsidRPr="0070734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остановлением Кабинета Министров Р</w:t>
            </w: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еспублики Татарстан. Данные за  </w:t>
            </w: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  <w:lang w:val="en-US"/>
              </w:rPr>
              <w:t>II</w:t>
            </w:r>
            <w:r w:rsidRPr="0070734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кв. 2013г.</w:t>
            </w:r>
          </w:p>
        </w:tc>
      </w:tr>
      <w:tr w:rsidR="00707343" w:rsidRPr="00707343" w:rsidTr="00707343">
        <w:trPr>
          <w:trHeight w:val="2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3" w:rsidRPr="00707343" w:rsidRDefault="00707343" w:rsidP="00707343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707343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** Установленный Федеральным законом минимальный </w:t>
            </w:r>
            <w:proofErr w:type="gramStart"/>
            <w:r w:rsidRPr="00707343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размер оплаты труда</w:t>
            </w:r>
            <w:proofErr w:type="gramEnd"/>
            <w:r w:rsidRPr="00707343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с 01.01.2013 г. - 5205 рублей.</w:t>
            </w:r>
          </w:p>
        </w:tc>
      </w:tr>
    </w:tbl>
    <w:p w:rsidR="00707343" w:rsidRDefault="00707343" w:rsidP="00D42A16">
      <w:pPr>
        <w:jc w:val="center"/>
        <w:rPr>
          <w:sz w:val="24"/>
          <w:szCs w:val="24"/>
          <w:vertAlign w:val="baseline"/>
        </w:rPr>
      </w:pPr>
    </w:p>
    <w:p w:rsidR="005204A6" w:rsidRDefault="00B45BDD" w:rsidP="00CE7540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  <w:r w:rsidR="00D454C4">
        <w:rPr>
          <w:sz w:val="24"/>
          <w:szCs w:val="24"/>
          <w:vertAlign w:val="baseli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6"/>
        <w:gridCol w:w="1831"/>
        <w:gridCol w:w="1588"/>
        <w:gridCol w:w="1526"/>
        <w:gridCol w:w="1910"/>
        <w:gridCol w:w="2511"/>
        <w:gridCol w:w="1502"/>
        <w:gridCol w:w="1502"/>
      </w:tblGrid>
      <w:tr w:rsidR="006A7CAD" w:rsidRPr="006A7CAD" w:rsidTr="009C09AD">
        <w:trPr>
          <w:trHeight w:val="1021"/>
          <w:tblHeader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 w:rsidR="009C09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(все виды задолженности*)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6A7CAD" w:rsidRPr="006A7CAD" w:rsidTr="009C09AD">
        <w:trPr>
          <w:trHeight w:val="553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6A7CAD" w:rsidRPr="006A7CAD" w:rsidTr="009C09AD">
        <w:trPr>
          <w:trHeight w:val="391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01.07. 2013г.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01.07. 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2013г.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май 2013г.</w:t>
            </w: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01.07. 2013г.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CAD" w:rsidRPr="006A7CAD" w:rsidRDefault="006A7C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01.07.2013г.</w:t>
            </w:r>
          </w:p>
        </w:tc>
      </w:tr>
      <w:tr w:rsidR="006A7CAD" w:rsidRPr="006A7CAD" w:rsidTr="009C09AD">
        <w:trPr>
          <w:trHeight w:val="51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124542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4875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1017176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16998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1539165,1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310250,6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8834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5444,0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657,1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16077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16423,2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2156,9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1540,4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97,6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5689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10887,4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2441,5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7013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5451,5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1022,1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4049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343,7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64,8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67647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37950,4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8017,5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4622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11561,6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3253,3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8578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39067,0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6393,8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3145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8097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2990,7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521,2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6993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7577,7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2484,4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24626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13217,1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1870,9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35684,4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6865,1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5270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14099,8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1239,9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2913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8346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1507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24677,1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3094,7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4283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19723,4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2879,6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23909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41416,2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8161,3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12971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38523,8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7348,7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35117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32483,6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6282,5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144,7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4002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3708,6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441,6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3220,2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645,7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9961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33043,0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7545,3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58465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41264,5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13340,2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Лениногорский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23929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14041,6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2426,2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7818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13635,2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3543,9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6275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3385,1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583,9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5291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8706,1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1629,6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3926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10414,0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2031,3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3547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89609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85001,6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23034,7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4466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25480,0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5349,5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11954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20063,8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3508,0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5263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11032,5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1136,0</w:t>
            </w:r>
          </w:p>
        </w:tc>
      </w:tr>
      <w:tr w:rsidR="006A7CAD" w:rsidRPr="006A7CAD" w:rsidTr="009C09AD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3898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5876,1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1122,7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9307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27584,6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6136,8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8428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352,6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44,8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4568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2533,0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478,1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3843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4372,0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650,0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3370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3881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47872,1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9594,9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13330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34117,2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7479,3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3678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3166,2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684,4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4953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15468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38817,0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9444,3</w:t>
            </w:r>
          </w:p>
        </w:tc>
      </w:tr>
      <w:tr w:rsidR="006A7CAD" w:rsidRPr="006A7CAD" w:rsidTr="009C09AD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29465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347929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14019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532341,4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108015,8</w:t>
            </w:r>
          </w:p>
        </w:tc>
      </w:tr>
      <w:tr w:rsidR="006A7CAD" w:rsidRPr="006A7CAD" w:rsidTr="009C09AD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18433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140204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209066,8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36386,3</w:t>
            </w:r>
          </w:p>
        </w:tc>
      </w:tr>
      <w:tr w:rsidR="006A7CAD" w:rsidRPr="006A7CAD" w:rsidTr="009C09AD">
        <w:trPr>
          <w:trHeight w:val="255"/>
        </w:trPr>
        <w:tc>
          <w:tcPr>
            <w:tcW w:w="44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6A7CA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6A7CA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6A7CAD" w:rsidRPr="006A7CAD" w:rsidTr="009C09AD">
        <w:trPr>
          <w:trHeight w:val="255"/>
        </w:trPr>
        <w:tc>
          <w:tcPr>
            <w:tcW w:w="449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6A7CAD" w:rsidRPr="006A7CAD" w:rsidTr="009C09AD">
        <w:trPr>
          <w:trHeight w:val="255"/>
        </w:trPr>
        <w:tc>
          <w:tcPr>
            <w:tcW w:w="44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**  Предприятия, находящиеся в конкурсном производстве, не обследуются по федеральной программе статистических работ.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191160" w:rsidRDefault="00191160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1437"/>
        <w:gridCol w:w="2827"/>
        <w:gridCol w:w="2620"/>
        <w:gridCol w:w="1969"/>
        <w:gridCol w:w="1993"/>
        <w:gridCol w:w="1399"/>
      </w:tblGrid>
      <w:tr w:rsidR="009C09AD" w:rsidRPr="006A7CAD" w:rsidTr="009C09AD">
        <w:trPr>
          <w:trHeight w:val="1684"/>
          <w:tblHeader/>
        </w:trPr>
        <w:tc>
          <w:tcPr>
            <w:tcW w:w="8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9C09AD" w:rsidRPr="006A7CAD" w:rsidRDefault="009C09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на  "сером" рынке 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6A7CA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населения,  получающего субсидии по </w:t>
            </w:r>
            <w:proofErr w:type="spellStart"/>
            <w:r w:rsidRPr="006A7CA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6A7CA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 (включая совместные) (данные Министерства труда, занятости и социальной защиты РТ)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9C09AD" w:rsidRPr="006A7CAD" w:rsidTr="009C09AD">
        <w:trPr>
          <w:trHeight w:val="543"/>
          <w:tblHeader/>
        </w:trPr>
        <w:tc>
          <w:tcPr>
            <w:tcW w:w="8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2013 г.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июля 2013г.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июля 2013г.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9AD" w:rsidRPr="006A7CAD" w:rsidRDefault="009C09AD" w:rsidP="006A7CA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январь-июнь 2013г.</w:t>
            </w:r>
          </w:p>
        </w:tc>
      </w:tr>
      <w:tr w:rsidR="006A7CAD" w:rsidRPr="006A7CAD" w:rsidTr="009C09AD">
        <w:trPr>
          <w:trHeight w:val="51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369,4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43175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474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499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95,0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998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641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490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15,9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788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626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87,5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1045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490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1807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9,6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326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Лаишевский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632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773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293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189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28,8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2725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280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466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430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3,6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344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448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277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181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33,3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1341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6A7CAD" w:rsidRPr="006A7CAD" w:rsidTr="009C09AD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153,8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7852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97,7</w:t>
            </w:r>
          </w:p>
        </w:tc>
      </w:tr>
      <w:tr w:rsidR="006A7CAD" w:rsidRPr="006A7CAD" w:rsidTr="009C09AD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CAD" w:rsidRPr="006A7CAD" w:rsidRDefault="006A7CAD" w:rsidP="006A7CA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56,5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20"/>
                <w:vertAlign w:val="baseline"/>
              </w:rPr>
              <w:t>10977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4,7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6A7CAD">
              <w:rPr>
                <w:rFonts w:ascii="Arial" w:hAnsi="Arial" w:cs="Arial"/>
                <w:i w:val="0"/>
                <w:sz w:val="20"/>
                <w:vertAlign w:val="baseline"/>
              </w:rPr>
              <w:t>93,9</w:t>
            </w:r>
          </w:p>
        </w:tc>
      </w:tr>
      <w:tr w:rsidR="006A7CAD" w:rsidRPr="006A7CAD" w:rsidTr="009C09AD">
        <w:trPr>
          <w:trHeight w:val="203"/>
        </w:trPr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*Численность </w:t>
            </w:r>
            <w:proofErr w:type="gramStart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6A7CA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на "сером" рынке труда с учетом первичной и вторичной занятости.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AD" w:rsidRPr="006A7CAD" w:rsidRDefault="006A7CAD" w:rsidP="006A7CAD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191160" w:rsidRDefault="00191160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26B6E">
        <w:rPr>
          <w:b/>
          <w:i w:val="0"/>
          <w:vertAlign w:val="baseline"/>
        </w:rPr>
        <w:t xml:space="preserve"> и </w:t>
      </w:r>
      <w:r w:rsidR="00E41527" w:rsidRPr="00126B6E">
        <w:rPr>
          <w:b/>
          <w:i w:val="0"/>
          <w:vertAlign w:val="baseline"/>
        </w:rPr>
        <w:t>легализ</w:t>
      </w:r>
      <w:r w:rsidR="00F9114F" w:rsidRPr="00126B6E">
        <w:rPr>
          <w:b/>
          <w:i w:val="0"/>
          <w:vertAlign w:val="baseline"/>
        </w:rPr>
        <w:t xml:space="preserve">ации доходов на 1 </w:t>
      </w:r>
      <w:r w:rsidR="009C09AD">
        <w:rPr>
          <w:b/>
          <w:i w:val="0"/>
          <w:vertAlign w:val="baseline"/>
        </w:rPr>
        <w:t>июл</w:t>
      </w:r>
      <w:r w:rsidR="009359F1">
        <w:rPr>
          <w:b/>
          <w:i w:val="0"/>
          <w:vertAlign w:val="baseline"/>
        </w:rPr>
        <w:t>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9C09AD" w:rsidRPr="003B2CCA" w:rsidRDefault="009C09AD" w:rsidP="00A26969">
      <w:pPr>
        <w:jc w:val="center"/>
        <w:rPr>
          <w:b/>
          <w:i w:val="0"/>
          <w:sz w:val="32"/>
          <w:szCs w:val="32"/>
          <w:vertAlign w:val="baseline"/>
        </w:rPr>
      </w:pP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17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059FD" w:rsidRPr="009059FD" w:rsidTr="003B2CCA">
        <w:trPr>
          <w:trHeight w:val="4283"/>
          <w:tblHeader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FD" w:rsidRPr="009059FD" w:rsidRDefault="009C09AD" w:rsidP="009059FD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  <w:r w:rsidR="009059FD"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тыс</w:t>
            </w:r>
            <w:proofErr w:type="gram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.р</w:t>
            </w:r>
            <w:proofErr w:type="gramEnd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ублей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</w:t>
            </w:r>
            <w:proofErr w:type="gram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работающего</w:t>
            </w:r>
            <w:proofErr w:type="gramEnd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  от общей численности занятого населения,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снижения численности </w:t>
            </w:r>
            <w:proofErr w:type="gramStart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"сером" рынке труда,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</w:t>
            </w: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страховым взносам на обязательное</w:t>
            </w:r>
            <w:r w:rsidRPr="009059F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059FD" w:rsidRPr="009059FD" w:rsidRDefault="009059FD" w:rsidP="009C09AD">
            <w:pPr>
              <w:ind w:left="57" w:right="57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9C09AD" w:rsidRPr="009059FD" w:rsidTr="003B2CCA">
        <w:trPr>
          <w:trHeight w:val="238"/>
          <w:tblHeader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AD" w:rsidRPr="003B2CCA" w:rsidRDefault="009C09AD" w:rsidP="009C09A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B2CC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</w:tr>
      <w:tr w:rsidR="009059FD" w:rsidRPr="009059FD" w:rsidTr="009059FD">
        <w:trPr>
          <w:trHeight w:val="244"/>
        </w:trPr>
        <w:tc>
          <w:tcPr>
            <w:tcW w:w="14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9FD" w:rsidRPr="009059FD" w:rsidRDefault="009059FD" w:rsidP="009059FD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C09A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C09A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-46,1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C09A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9059FD" w:rsidRPr="009059FD" w:rsidTr="009059FD">
        <w:trPr>
          <w:trHeight w:val="244"/>
        </w:trPr>
        <w:tc>
          <w:tcPr>
            <w:tcW w:w="14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9FD" w:rsidRPr="009059FD" w:rsidRDefault="009059FD" w:rsidP="009059FD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-31,6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-48,4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-40,6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3B2CCA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</w:t>
            </w:r>
            <w:r w:rsidR="009059FD"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174,6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-12,9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-7,4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9059FD" w:rsidRPr="009059FD" w:rsidTr="009059FD">
        <w:trPr>
          <w:trHeight w:val="244"/>
        </w:trPr>
        <w:tc>
          <w:tcPr>
            <w:tcW w:w="14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9FD" w:rsidRPr="009059FD" w:rsidRDefault="009059FD" w:rsidP="009059FD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-13,4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-43,3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-49,5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-56,0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-23,2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-60,9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-36,0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9059FD" w:rsidRPr="009059FD" w:rsidTr="003B2CCA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59FD" w:rsidRPr="009059FD" w:rsidRDefault="009059FD" w:rsidP="009059F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059FD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9FD" w:rsidRPr="009059FD" w:rsidRDefault="009059FD" w:rsidP="003B2CCA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9059F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</w:tbl>
    <w:p w:rsidR="004A567F" w:rsidRPr="00CE7540" w:rsidRDefault="004A567F" w:rsidP="00A26969">
      <w:pPr>
        <w:jc w:val="center"/>
        <w:rPr>
          <w:b/>
          <w:i w:val="0"/>
          <w:sz w:val="32"/>
          <w:vertAlign w:val="baseline"/>
        </w:rPr>
      </w:pPr>
    </w:p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8745CC">
          <w:footerReference w:type="even" r:id="rId12"/>
          <w:footerReference w:type="default" r:id="rId13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B02F58" w:rsidRDefault="00B02F58" w:rsidP="00F031CD">
      <w:pPr>
        <w:spacing w:after="120"/>
        <w:jc w:val="center"/>
        <w:rPr>
          <w:b/>
          <w:i w:val="0"/>
          <w:szCs w:val="28"/>
          <w:vertAlign w:val="baseline"/>
        </w:rPr>
      </w:pPr>
      <w:r w:rsidRPr="0044016C">
        <w:rPr>
          <w:b/>
          <w:i w:val="0"/>
          <w:szCs w:val="28"/>
          <w:vertAlign w:val="baseline"/>
        </w:rPr>
        <w:lastRenderedPageBreak/>
        <w:t xml:space="preserve">4. </w:t>
      </w:r>
      <w:r w:rsidR="00EF732A" w:rsidRPr="0044016C">
        <w:rPr>
          <w:b/>
          <w:i w:val="0"/>
          <w:szCs w:val="28"/>
          <w:vertAlign w:val="baseline"/>
        </w:rPr>
        <w:t xml:space="preserve">Численность </w:t>
      </w:r>
      <w:proofErr w:type="gramStart"/>
      <w:r w:rsidR="00EF732A" w:rsidRPr="0044016C">
        <w:rPr>
          <w:b/>
          <w:i w:val="0"/>
          <w:szCs w:val="28"/>
          <w:vertAlign w:val="baseline"/>
        </w:rPr>
        <w:t>работающих</w:t>
      </w:r>
      <w:proofErr w:type="gramEnd"/>
      <w:r w:rsidR="00EF732A" w:rsidRPr="0044016C">
        <w:rPr>
          <w:b/>
          <w:i w:val="0"/>
          <w:szCs w:val="28"/>
          <w:vertAlign w:val="baseline"/>
        </w:rPr>
        <w:t xml:space="preserve"> и фонд заработной платы </w:t>
      </w:r>
      <w:r w:rsidR="004C46F3" w:rsidRPr="0044016C">
        <w:rPr>
          <w:b/>
          <w:i w:val="0"/>
          <w:szCs w:val="28"/>
          <w:vertAlign w:val="baseline"/>
        </w:rPr>
        <w:t xml:space="preserve">по Республике Татарстан </w:t>
      </w:r>
      <w:r w:rsidR="00691696" w:rsidRPr="0044016C">
        <w:rPr>
          <w:b/>
          <w:i w:val="0"/>
          <w:szCs w:val="28"/>
          <w:vertAlign w:val="baseline"/>
        </w:rPr>
        <w:t xml:space="preserve">в </w:t>
      </w:r>
      <w:r w:rsidR="009626A7">
        <w:rPr>
          <w:b/>
          <w:i w:val="0"/>
          <w:szCs w:val="28"/>
          <w:vertAlign w:val="baseline"/>
        </w:rPr>
        <w:t>июне</w:t>
      </w:r>
      <w:r w:rsidR="009359F1">
        <w:rPr>
          <w:b/>
          <w:i w:val="0"/>
          <w:szCs w:val="28"/>
          <w:vertAlign w:val="baseline"/>
        </w:rPr>
        <w:t xml:space="preserve"> </w:t>
      </w:r>
      <w:r w:rsidR="008D7211">
        <w:rPr>
          <w:b/>
          <w:i w:val="0"/>
          <w:szCs w:val="28"/>
          <w:vertAlign w:val="baseline"/>
        </w:rPr>
        <w:t>2013</w:t>
      </w:r>
      <w:r w:rsidR="008E494E" w:rsidRPr="0044016C">
        <w:rPr>
          <w:b/>
          <w:i w:val="0"/>
          <w:szCs w:val="28"/>
          <w:vertAlign w:val="baseline"/>
        </w:rPr>
        <w:t xml:space="preserve"> год</w:t>
      </w:r>
      <w:r w:rsidR="00691696" w:rsidRPr="0044016C">
        <w:rPr>
          <w:b/>
          <w:i w:val="0"/>
          <w:szCs w:val="28"/>
          <w:vertAlign w:val="baseline"/>
        </w:rPr>
        <w:t>а</w:t>
      </w:r>
    </w:p>
    <w:p w:rsidR="009626A7" w:rsidRPr="003B2CCA" w:rsidRDefault="009626A7" w:rsidP="009626A7">
      <w:pPr>
        <w:autoSpaceDE w:val="0"/>
        <w:autoSpaceDN w:val="0"/>
        <w:adjustRightInd w:val="0"/>
        <w:spacing w:before="80"/>
        <w:ind w:firstLine="709"/>
        <w:jc w:val="both"/>
        <w:rPr>
          <w:i w:val="0"/>
          <w:szCs w:val="24"/>
          <w:vertAlign w:val="baseline"/>
        </w:rPr>
      </w:pPr>
      <w:proofErr w:type="gramStart"/>
      <w:r w:rsidRPr="003B2CCA">
        <w:rPr>
          <w:bCs/>
          <w:i w:val="0"/>
          <w:color w:val="000000"/>
          <w:szCs w:val="24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3B2CCA">
        <w:rPr>
          <w:i w:val="0"/>
          <w:color w:val="000000"/>
          <w:szCs w:val="24"/>
          <w:vertAlign w:val="baseline"/>
        </w:rPr>
        <w:t>и общественные организации, отчитывающиеся 1 раз в год,</w:t>
      </w:r>
      <w:r w:rsidRPr="003B2CCA">
        <w:rPr>
          <w:bCs/>
          <w:i w:val="0"/>
          <w:color w:val="000000"/>
          <w:szCs w:val="24"/>
          <w:vertAlign w:val="baseline"/>
        </w:rPr>
        <w:t xml:space="preserve"> </w:t>
      </w:r>
      <w:r w:rsidRPr="003B2CCA">
        <w:rPr>
          <w:i w:val="0"/>
          <w:color w:val="000000"/>
          <w:szCs w:val="24"/>
          <w:vertAlign w:val="baseline"/>
        </w:rPr>
        <w:t xml:space="preserve">в июне 2013г. </w:t>
      </w:r>
      <w:r w:rsidRPr="003B2CCA">
        <w:rPr>
          <w:i w:val="0"/>
          <w:szCs w:val="24"/>
          <w:vertAlign w:val="baseline"/>
        </w:rPr>
        <w:t>составила 25756,8 рублей</w:t>
      </w:r>
      <w:r w:rsidRPr="003B2CCA">
        <w:rPr>
          <w:i w:val="0"/>
          <w:color w:val="000000"/>
          <w:szCs w:val="24"/>
          <w:vertAlign w:val="baseline"/>
        </w:rPr>
        <w:t xml:space="preserve"> и увеличилась по сравнению с июнем 2012г. </w:t>
      </w:r>
      <w:r w:rsidRPr="003B2CCA">
        <w:rPr>
          <w:i w:val="0"/>
          <w:szCs w:val="24"/>
          <w:vertAlign w:val="baseline"/>
        </w:rPr>
        <w:t>на 10,9%.</w:t>
      </w:r>
      <w:r w:rsidRPr="003B2CCA">
        <w:rPr>
          <w:i w:val="0"/>
          <w:color w:val="000000"/>
          <w:szCs w:val="24"/>
          <w:vertAlign w:val="baseline"/>
        </w:rPr>
        <w:t xml:space="preserve">   В январе-июне 2013г. она составила  </w:t>
      </w:r>
      <w:r w:rsidRPr="003B2CCA">
        <w:rPr>
          <w:i w:val="0"/>
          <w:szCs w:val="24"/>
          <w:vertAlign w:val="baseline"/>
        </w:rPr>
        <w:t>24636,3 рубля и возросла на 14,8% по сравнению с соответствующим периодом 2012 г.</w:t>
      </w:r>
      <w:proofErr w:type="gramEnd"/>
    </w:p>
    <w:p w:rsidR="009626A7" w:rsidRPr="003B2CCA" w:rsidRDefault="009626A7" w:rsidP="009626A7">
      <w:pPr>
        <w:autoSpaceDE w:val="0"/>
        <w:autoSpaceDN w:val="0"/>
        <w:adjustRightInd w:val="0"/>
        <w:spacing w:before="60"/>
        <w:ind w:firstLine="709"/>
        <w:jc w:val="both"/>
        <w:rPr>
          <w:i w:val="0"/>
          <w:szCs w:val="24"/>
          <w:vertAlign w:val="baseline"/>
        </w:rPr>
      </w:pPr>
      <w:r w:rsidRPr="003B2CCA">
        <w:rPr>
          <w:bCs/>
          <w:i w:val="0"/>
          <w:color w:val="000000"/>
          <w:szCs w:val="24"/>
          <w:vertAlign w:val="baseline"/>
        </w:rPr>
        <w:t>Реальная заработная плата</w:t>
      </w:r>
      <w:r w:rsidRPr="003B2CCA">
        <w:rPr>
          <w:i w:val="0"/>
          <w:color w:val="000000"/>
          <w:szCs w:val="24"/>
          <w:vertAlign w:val="baseline"/>
        </w:rPr>
        <w:t xml:space="preserve"> (рассчитанная с учетом индекса потребительских цен на товары и услуги) </w:t>
      </w:r>
      <w:r w:rsidRPr="003B2CCA">
        <w:rPr>
          <w:bCs/>
          <w:i w:val="0"/>
          <w:color w:val="000000"/>
          <w:szCs w:val="24"/>
          <w:vertAlign w:val="baseline"/>
        </w:rPr>
        <w:t>работников предприятий и организаций, включая субъекты малого предпринимательства,</w:t>
      </w:r>
      <w:r w:rsidRPr="003B2CCA">
        <w:rPr>
          <w:i w:val="0"/>
          <w:color w:val="000000"/>
          <w:szCs w:val="24"/>
          <w:vertAlign w:val="baseline"/>
        </w:rPr>
        <w:t xml:space="preserve"> в июне 2013г.  </w:t>
      </w:r>
      <w:r w:rsidRPr="003B2CCA">
        <w:rPr>
          <w:i w:val="0"/>
          <w:szCs w:val="24"/>
          <w:vertAlign w:val="baseline"/>
        </w:rPr>
        <w:t>составила 103,4% к</w:t>
      </w:r>
      <w:r w:rsidRPr="003B2CCA">
        <w:rPr>
          <w:i w:val="0"/>
          <w:color w:val="000000"/>
          <w:szCs w:val="24"/>
          <w:vertAlign w:val="baseline"/>
        </w:rPr>
        <w:t xml:space="preserve"> уровню июня 2012г., в январе-июне 2013г. к соответствующему периоду 2012 г. </w:t>
      </w:r>
      <w:r w:rsidRPr="003B2CCA">
        <w:rPr>
          <w:i w:val="0"/>
          <w:szCs w:val="24"/>
          <w:vertAlign w:val="baseline"/>
        </w:rPr>
        <w:t>составила 107,1%.</w:t>
      </w: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9626A7" w:rsidRPr="009626A7" w:rsidRDefault="009626A7" w:rsidP="009626A7">
      <w:pPr>
        <w:jc w:val="center"/>
        <w:rPr>
          <w:b/>
          <w:i w:val="0"/>
          <w:sz w:val="22"/>
          <w:szCs w:val="22"/>
          <w:vertAlign w:val="baseline"/>
        </w:rPr>
      </w:pPr>
      <w:r w:rsidRPr="009626A7">
        <w:rPr>
          <w:b/>
          <w:i w:val="0"/>
          <w:sz w:val="22"/>
          <w:szCs w:val="22"/>
          <w:vertAlign w:val="baseline"/>
        </w:rPr>
        <w:t>Численность  и  фонд  заработной  платы работающих на  предприятиях  и в организациях, включая субъекты малого предпринимательства, за июнь 2013 г.</w:t>
      </w:r>
    </w:p>
    <w:p w:rsidR="009626A7" w:rsidRPr="009626A7" w:rsidRDefault="009626A7" w:rsidP="009626A7">
      <w:pPr>
        <w:rPr>
          <w:b/>
          <w:i w:val="0"/>
          <w:sz w:val="8"/>
          <w:szCs w:val="8"/>
          <w:vertAlign w:val="baseline"/>
        </w:rPr>
      </w:pPr>
    </w:p>
    <w:p w:rsidR="009626A7" w:rsidRPr="009626A7" w:rsidRDefault="009626A7" w:rsidP="009626A7">
      <w:pPr>
        <w:rPr>
          <w:i w:val="0"/>
          <w:vertAlign w:val="baseli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974"/>
        <w:gridCol w:w="978"/>
        <w:gridCol w:w="974"/>
        <w:gridCol w:w="974"/>
        <w:gridCol w:w="974"/>
        <w:gridCol w:w="974"/>
        <w:gridCol w:w="970"/>
      </w:tblGrid>
      <w:tr w:rsidR="009626A7" w:rsidRPr="003B2CCA" w:rsidTr="003B2CCA">
        <w:trPr>
          <w:cantSplit/>
          <w:trHeight w:val="2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7" w:rsidRPr="003B2CCA" w:rsidRDefault="003B2CCA" w:rsidP="003B2CCA">
            <w:pPr>
              <w:ind w:left="-74" w:right="-34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Вид экономической деятельности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Среднесписочная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3B2CCA">
              <w:rPr>
                <w:i w:val="0"/>
                <w:sz w:val="18"/>
                <w:szCs w:val="18"/>
                <w:vertAlign w:val="baseline"/>
              </w:rPr>
              <w:t>несписочного</w:t>
            </w:r>
            <w:proofErr w:type="spellEnd"/>
            <w:r w:rsidRPr="003B2CCA">
              <w:rPr>
                <w:i w:val="0"/>
                <w:sz w:val="18"/>
                <w:szCs w:val="18"/>
                <w:vertAlign w:val="baseline"/>
              </w:rPr>
              <w:t xml:space="preserve"> состава,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тыс. человек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 xml:space="preserve">Фонд заработной 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платы работников 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списочного и </w:t>
            </w:r>
            <w:proofErr w:type="spellStart"/>
            <w:r w:rsidRPr="003B2CCA">
              <w:rPr>
                <w:i w:val="0"/>
                <w:sz w:val="18"/>
                <w:szCs w:val="18"/>
                <w:vertAlign w:val="baseline"/>
              </w:rPr>
              <w:t>несп</w:t>
            </w:r>
            <w:proofErr w:type="gramStart"/>
            <w:r w:rsidRPr="003B2CCA">
              <w:rPr>
                <w:i w:val="0"/>
                <w:sz w:val="18"/>
                <w:szCs w:val="18"/>
                <w:vertAlign w:val="baseline"/>
              </w:rPr>
              <w:t>и</w:t>
            </w:r>
            <w:proofErr w:type="spellEnd"/>
            <w:r w:rsidRPr="003B2CCA">
              <w:rPr>
                <w:i w:val="0"/>
                <w:sz w:val="18"/>
                <w:szCs w:val="18"/>
                <w:vertAlign w:val="baseline"/>
              </w:rPr>
              <w:t>-</w:t>
            </w:r>
            <w:proofErr w:type="gramEnd"/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сочного состава,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млн. рублей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Среднемесячная заработная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плата одного работника, рублей</w:t>
            </w:r>
          </w:p>
        </w:tc>
      </w:tr>
      <w:tr w:rsidR="009626A7" w:rsidRPr="003B2CCA" w:rsidTr="003B2CCA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48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 в % к 2012г.</w:t>
            </w:r>
          </w:p>
        </w:tc>
      </w:tr>
      <w:tr w:rsidR="009626A7" w:rsidRPr="003B2CCA" w:rsidTr="009626A7">
        <w:trPr>
          <w:cantSplit/>
          <w:trHeight w:val="7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bCs/>
                <w:i w:val="0"/>
                <w:color w:val="000000"/>
                <w:sz w:val="18"/>
                <w:szCs w:val="18"/>
                <w:vertAlign w:val="baseline"/>
              </w:rPr>
              <w:t>Всего</w:t>
            </w:r>
            <w:r w:rsidRPr="003B2CCA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1356,3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1365,0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34934,6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31701,4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25756,8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23224,0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110,9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 w:firstLine="215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сельское хозяйство, охота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и лесное хозяйство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73,1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976,4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876,4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13942,9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11982,0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116,4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добыча полезных ископаемых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33,7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1234,9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1075,6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36652,7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31907,8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114,9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обрабатывающие производства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270,2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275,7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7245,4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6549,3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26818,4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23751,6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производство и распределение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41,8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43,6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1276,5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1181,4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30548,8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27127,1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112,6</w:t>
            </w:r>
          </w:p>
        </w:tc>
      </w:tr>
      <w:tr w:rsidR="009626A7" w:rsidRPr="003B2CCA" w:rsidTr="009626A7">
        <w:trPr>
          <w:cantSplit/>
          <w:trHeight w:val="13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строительство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118,6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120,3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3343,5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3630,8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28188,0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30174,2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93,4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157,4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154,7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3803,7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3238,1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24166,9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20929,7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115,5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гостиницы и рестораны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30,1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415,1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464,7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17428,6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15443,9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транспорт и связь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98,1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101,4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2582,1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3008,5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26320,2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29669,4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88,7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215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 транспорт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81,4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2162,5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2578,9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27708,9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31701,0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87,4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финансовая деятельность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35,1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1093,0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1024,3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29915,4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29194,9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102,5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135,7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158,2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3600,9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3629,9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26526,6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22946,0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115,6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деятельность, связанная с использованием вычислительной  техники и информационных технологий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423,9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393,8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32500,8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22001,9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147,7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научные исследования и разработки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453,7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398,3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37249,8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33805,8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110,2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70,1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70,2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2180,0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2091,4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31110,8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29776,8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104,5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образование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157,2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123,7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3735,6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2155,6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23767,0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17432,0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136,3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97,2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86,1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2064,8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1490,4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21238,0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17303,3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122,7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215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 деятельность в области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здравоохранения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84,9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76,1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1861,2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1367,9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21911,6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17979,3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121,9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45,7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58,8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834,0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837,6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18255,9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14254,6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128,1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 w:firstLine="28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275,7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225,9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16853,8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13765,9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122,4</w:t>
            </w:r>
          </w:p>
        </w:tc>
      </w:tr>
    </w:tbl>
    <w:p w:rsidR="009626A7" w:rsidRPr="009626A7" w:rsidRDefault="009626A7" w:rsidP="009626A7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r w:rsidRPr="009626A7">
        <w:rPr>
          <w:b/>
          <w:bCs/>
          <w:i w:val="0"/>
          <w:sz w:val="15"/>
          <w:szCs w:val="15"/>
          <w:vertAlign w:val="baseline"/>
        </w:rPr>
        <w:br w:type="page"/>
      </w:r>
      <w:r w:rsidRPr="009626A7">
        <w:rPr>
          <w:b/>
          <w:i w:val="0"/>
          <w:sz w:val="22"/>
          <w:szCs w:val="22"/>
          <w:vertAlign w:val="baseline"/>
        </w:rPr>
        <w:lastRenderedPageBreak/>
        <w:t>Численность  и  фонд  заработной  платы работающих на предприятиях и в организациях, включая субъекты малого предпринимательства, за  январь-июнь  2013 г.</w:t>
      </w:r>
    </w:p>
    <w:p w:rsidR="009626A7" w:rsidRPr="009626A7" w:rsidRDefault="009626A7" w:rsidP="009626A7">
      <w:pPr>
        <w:rPr>
          <w:i w:val="0"/>
          <w:vertAlign w:val="baseli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009"/>
        <w:gridCol w:w="1009"/>
        <w:gridCol w:w="1008"/>
        <w:gridCol w:w="1008"/>
        <w:gridCol w:w="1008"/>
        <w:gridCol w:w="1008"/>
        <w:gridCol w:w="1004"/>
      </w:tblGrid>
      <w:tr w:rsidR="009626A7" w:rsidRPr="003B2CCA" w:rsidTr="003B2CCA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7" w:rsidRPr="003B2CCA" w:rsidRDefault="003B2CCA" w:rsidP="003B2CCA">
            <w:pPr>
              <w:spacing w:line="140" w:lineRule="exact"/>
              <w:ind w:left="-71" w:right="-32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Вид экономической деятельности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Среднесписочная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3B2CCA">
              <w:rPr>
                <w:i w:val="0"/>
                <w:sz w:val="18"/>
                <w:szCs w:val="18"/>
                <w:vertAlign w:val="baseline"/>
              </w:rPr>
              <w:t>несписочного</w:t>
            </w:r>
            <w:proofErr w:type="spellEnd"/>
            <w:r w:rsidRPr="003B2CCA">
              <w:rPr>
                <w:i w:val="0"/>
                <w:sz w:val="18"/>
                <w:szCs w:val="18"/>
                <w:vertAlign w:val="baseline"/>
              </w:rPr>
              <w:t xml:space="preserve"> состава,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тыс.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 xml:space="preserve">Фонд заработной 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платы работников 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 xml:space="preserve">списочного и </w:t>
            </w:r>
            <w:proofErr w:type="spellStart"/>
            <w:r w:rsidRPr="003B2CCA">
              <w:rPr>
                <w:i w:val="0"/>
                <w:sz w:val="18"/>
                <w:szCs w:val="18"/>
                <w:vertAlign w:val="baseline"/>
              </w:rPr>
              <w:t>несп</w:t>
            </w:r>
            <w:proofErr w:type="gramStart"/>
            <w:r w:rsidRPr="003B2CCA">
              <w:rPr>
                <w:i w:val="0"/>
                <w:sz w:val="18"/>
                <w:szCs w:val="18"/>
                <w:vertAlign w:val="baseline"/>
              </w:rPr>
              <w:t>и</w:t>
            </w:r>
            <w:proofErr w:type="spellEnd"/>
            <w:r w:rsidRPr="003B2CCA">
              <w:rPr>
                <w:i w:val="0"/>
                <w:sz w:val="18"/>
                <w:szCs w:val="18"/>
                <w:vertAlign w:val="baseline"/>
              </w:rPr>
              <w:t>-</w:t>
            </w:r>
            <w:proofErr w:type="gramEnd"/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сочного состава,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млн.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Среднемесячная заработная</w:t>
            </w:r>
            <w:r w:rsidRPr="003B2CCA">
              <w:rPr>
                <w:i w:val="0"/>
                <w:sz w:val="18"/>
                <w:szCs w:val="18"/>
                <w:vertAlign w:val="baseline"/>
              </w:rPr>
              <w:br/>
              <w:t>плата одного работника, рублей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2012г.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A7" w:rsidRPr="003B2CCA" w:rsidRDefault="009626A7" w:rsidP="009626A7">
            <w:pPr>
              <w:spacing w:line="140" w:lineRule="exact"/>
              <w:ind w:left="-57" w:right="-57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2013г. в % к 2012г.</w:t>
            </w:r>
          </w:p>
        </w:tc>
      </w:tr>
      <w:tr w:rsidR="009626A7" w:rsidRPr="003B2CCA" w:rsidTr="009626A7">
        <w:trPr>
          <w:cantSplit/>
          <w:trHeight w:val="7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bCs/>
                <w:i w:val="0"/>
                <w:color w:val="000000"/>
                <w:sz w:val="18"/>
                <w:szCs w:val="18"/>
                <w:vertAlign w:val="baseline"/>
              </w:rPr>
              <w:t>Всего</w:t>
            </w:r>
            <w:r w:rsidRPr="003B2CCA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1359,1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1365,5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200894,8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175774,3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24636,3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21454,1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114,8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 w:firstLine="215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сельское хозяйство, охота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71,9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5029,2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4635,9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12204,0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10753,3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113,5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7194,8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6222,7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35751,3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31048,5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115,1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40963,5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37761,9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25108,2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22720,0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110,5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производство и распределение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7976,3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7537,9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31270,0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28045,4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111,5</w:t>
            </w:r>
          </w:p>
        </w:tc>
      </w:tr>
      <w:tr w:rsidR="009626A7" w:rsidRPr="003B2CCA" w:rsidTr="009626A7">
        <w:trPr>
          <w:cantSplit/>
          <w:trHeight w:val="13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119,5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19903,7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18897,5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28103,9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26355,0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106,6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22273,7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18654,6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23500,4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20236,7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116,1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2653,6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2521,5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19208,7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14279,4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134,5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101,9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15755,3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14517,8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26792,7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23751,2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112,8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215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 транспорт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77,8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81,6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13028,7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12120,0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27905,7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24751,2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6955,9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6096,6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31707,2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29299,5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108,2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158,1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20408,9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20295,9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24981,5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21402,0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116,7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деятельность, связанная с использованием вычислительной  техники и информационных технологий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2324,0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2249,2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29630,8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21056,5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140,7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170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2230,3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1915,8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30383,6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27409,7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110,8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70,2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70,4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12479,4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11168,0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29645,5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26441,3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112,1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125,2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19255,2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11776,9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20194,2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15672,1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128,9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97,6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86,4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11302,4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7835,6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19292,9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15111,1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127,7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left="215"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из них деятельность в области</w:t>
            </w: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85,3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10246,3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7149,9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20018,4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15615,2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128,2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45,7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58,9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6199,5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5700,6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22628,4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16125,8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140,3</w:t>
            </w: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 w:firstLine="28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</w:p>
        </w:tc>
      </w:tr>
      <w:tr w:rsidR="009626A7" w:rsidRPr="003B2CCA" w:rsidTr="009626A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-34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color w:val="000000"/>
                <w:sz w:val="18"/>
                <w:szCs w:val="18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1502,5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1248,0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15308,9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12689,4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A7" w:rsidRPr="003B2CCA" w:rsidRDefault="009626A7" w:rsidP="009626A7">
            <w:pPr>
              <w:spacing w:before="40" w:after="20" w:line="140" w:lineRule="exact"/>
              <w:ind w:right="57"/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RPr="003B2CCA">
              <w:rPr>
                <w:i w:val="0"/>
                <w:sz w:val="18"/>
                <w:szCs w:val="18"/>
                <w:vertAlign w:val="baseline"/>
              </w:rPr>
              <w:t>120,6</w:t>
            </w:r>
          </w:p>
        </w:tc>
      </w:tr>
    </w:tbl>
    <w:p w:rsidR="009626A7" w:rsidRDefault="009626A7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9626A7" w:rsidRDefault="009626A7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8745CC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FA28A7" w:rsidRDefault="001B0C28" w:rsidP="00FA28A7">
      <w:pPr>
        <w:ind w:right="-142"/>
        <w:jc w:val="center"/>
        <w:rPr>
          <w:b/>
          <w:i w:val="0"/>
          <w:vertAlign w:val="baseline"/>
        </w:rPr>
      </w:pPr>
      <w:r w:rsidRPr="008F12AE">
        <w:rPr>
          <w:b/>
          <w:i w:val="0"/>
          <w:vertAlign w:val="baseline"/>
        </w:rPr>
        <w:lastRenderedPageBreak/>
        <w:t>5. 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</w:t>
      </w:r>
    </w:p>
    <w:p w:rsidR="009359F1" w:rsidRPr="0082681E" w:rsidRDefault="009359F1" w:rsidP="00FA28A7">
      <w:pPr>
        <w:ind w:right="-142"/>
        <w:jc w:val="center"/>
        <w:rPr>
          <w:b/>
          <w:i w:val="0"/>
          <w:sz w:val="22"/>
          <w:szCs w:val="24"/>
          <w:vertAlign w:val="baseline"/>
        </w:rPr>
      </w:pPr>
    </w:p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646"/>
        <w:gridCol w:w="685"/>
        <w:gridCol w:w="649"/>
        <w:gridCol w:w="691"/>
        <w:gridCol w:w="843"/>
        <w:gridCol w:w="700"/>
        <w:gridCol w:w="892"/>
        <w:gridCol w:w="682"/>
        <w:gridCol w:w="658"/>
        <w:gridCol w:w="682"/>
        <w:gridCol w:w="662"/>
        <w:gridCol w:w="688"/>
      </w:tblGrid>
      <w:tr w:rsidR="008E10BF" w:rsidRPr="00C53272" w:rsidTr="008E10BF">
        <w:trPr>
          <w:trHeight w:val="240"/>
          <w:tblHeader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BF" w:rsidRPr="00C02F5E" w:rsidRDefault="008E10BF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727637">
              <w:rPr>
                <w:rFonts w:ascii="Arial" w:hAnsi="Arial" w:cs="Arial"/>
                <w:bCs/>
                <w:i w:val="0"/>
                <w:sz w:val="14"/>
                <w:szCs w:val="14"/>
                <w:vertAlign w:val="baseline"/>
              </w:rPr>
              <w:t>Наименование района (города</w:t>
            </w:r>
            <w:r w:rsidRPr="00C02F5E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)</w:t>
            </w:r>
          </w:p>
          <w:p w:rsidR="008E10BF" w:rsidRPr="00C53272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2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2013 год</w:t>
            </w:r>
          </w:p>
        </w:tc>
      </w:tr>
      <w:tr w:rsidR="008E10BF" w:rsidRPr="00C53272" w:rsidTr="008E10BF">
        <w:trPr>
          <w:trHeight w:val="240"/>
          <w:tblHeader/>
        </w:trPr>
        <w:tc>
          <w:tcPr>
            <w:tcW w:w="75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BF" w:rsidRPr="00C53272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январь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февраль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март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апрель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</w:tr>
      <w:tr w:rsidR="008E10BF" w:rsidRPr="00C53272" w:rsidTr="008E10BF">
        <w:trPr>
          <w:trHeight w:val="235"/>
          <w:tblHeader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BF" w:rsidRPr="00C53272" w:rsidRDefault="008E10BF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47848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47848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A1B7F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A1B7F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836FB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836FB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94AFE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94AFE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9359F1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9359F1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83B03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83B03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</w:tr>
      <w:tr w:rsidR="008E10BF" w:rsidRPr="00C53272" w:rsidTr="008E10BF">
        <w:trPr>
          <w:trHeight w:val="326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  <w:t>179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  <w:t>*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 w:rsidP="00191160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</w:tr>
      <w:tr w:rsidR="008E10BF" w:rsidRPr="00C53272" w:rsidTr="008E10BF">
        <w:trPr>
          <w:trHeight w:val="12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8E10BF" w:rsidRPr="00CE7540" w:rsidRDefault="008E10BF" w:rsidP="001B0C28">
            <w:pPr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муниципальные районы: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Default="008E1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Default="008E1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5095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5425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5590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5935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ind w:right="-48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5315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4485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5286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5772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5153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4659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4515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4478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5832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5536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5506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ind w:right="-116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4356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4866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5739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4978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5540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5271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4604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5884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ind w:right="-92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4489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5234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5395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4600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5028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Спасский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5191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5110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5211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4794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4578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4611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5677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5245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городские округа: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</w:tr>
      <w:tr w:rsidR="008E10BF" w:rsidRPr="00C53272" w:rsidTr="008E10BF">
        <w:trPr>
          <w:trHeight w:hRule="exact" w:val="204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5973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6112</w:t>
            </w:r>
          </w:p>
        </w:tc>
      </w:tr>
      <w:tr w:rsidR="008E10BF" w:rsidRPr="00C53272" w:rsidTr="008E10BF">
        <w:trPr>
          <w:trHeight w:hRule="exact" w:val="463"/>
        </w:trPr>
        <w:tc>
          <w:tcPr>
            <w:tcW w:w="75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A12CE2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20068F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0826C6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5896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490EDA" w:rsidRDefault="008E10BF" w:rsidP="00490EDA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19116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9116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6036</w:t>
            </w:r>
          </w:p>
        </w:tc>
      </w:tr>
      <w:tr w:rsidR="008E10BF" w:rsidRPr="00C53272" w:rsidTr="008E10BF">
        <w:trPr>
          <w:trHeight w:val="8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F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*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Величина прожиточного минимума по Республике Татарс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тан утверждается ежеквартально п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остановлением Кабинета Министров РТ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E10BF" w:rsidRPr="00C53272" w:rsidRDefault="008E10BF" w:rsidP="001B0C2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Примечание-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Использована оценка величины прожиточного минимума по муниципальным образованиям республики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E10BF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Данные 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E10BF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и предприятий,  средняя численность работников 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кото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рых не  превышает 15 человек.</w:t>
            </w:r>
          </w:p>
        </w:tc>
      </w:tr>
    </w:tbl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  <w:sectPr w:rsidR="001B0C28" w:rsidSect="009359F1">
          <w:pgSz w:w="11906" w:h="16838"/>
          <w:pgMar w:top="1134" w:right="992" w:bottom="1134" w:left="1134" w:header="709" w:footer="278" w:gutter="0"/>
          <w:cols w:space="708"/>
          <w:docGrid w:linePitch="360"/>
        </w:sectPr>
      </w:pPr>
    </w:p>
    <w:p w:rsidR="001B0C28" w:rsidRDefault="001B0C28" w:rsidP="001B0C28">
      <w:pPr>
        <w:jc w:val="center"/>
        <w:rPr>
          <w:b/>
          <w:i w:val="0"/>
          <w:vertAlign w:val="baseline"/>
        </w:rPr>
      </w:pPr>
      <w:r w:rsidRPr="008F12AE">
        <w:rPr>
          <w:b/>
          <w:i w:val="0"/>
          <w:vertAlign w:val="baseline"/>
        </w:rPr>
        <w:lastRenderedPageBreak/>
        <w:t>6. 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</w:t>
      </w:r>
    </w:p>
    <w:p w:rsidR="0062721B" w:rsidRPr="0082681E" w:rsidRDefault="0062721B" w:rsidP="001B0C28">
      <w:pPr>
        <w:jc w:val="center"/>
        <w:rPr>
          <w:b/>
          <w:i w:val="0"/>
          <w:sz w:val="22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4"/>
        <w:gridCol w:w="660"/>
        <w:gridCol w:w="740"/>
        <w:gridCol w:w="661"/>
        <w:gridCol w:w="728"/>
        <w:gridCol w:w="661"/>
        <w:gridCol w:w="728"/>
        <w:gridCol w:w="661"/>
        <w:gridCol w:w="728"/>
        <w:gridCol w:w="726"/>
        <w:gridCol w:w="724"/>
        <w:gridCol w:w="708"/>
        <w:gridCol w:w="708"/>
      </w:tblGrid>
      <w:tr w:rsidR="008E10BF" w:rsidRPr="007D4E0C" w:rsidTr="008E10BF">
        <w:trPr>
          <w:trHeight w:val="240"/>
          <w:tblHeader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BF" w:rsidRPr="004641F1" w:rsidRDefault="008E10BF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4641F1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8E10BF" w:rsidRPr="007D4E0C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2013 год</w:t>
            </w:r>
          </w:p>
        </w:tc>
      </w:tr>
      <w:tr w:rsidR="008E10BF" w:rsidRPr="007D4E0C" w:rsidTr="008E10BF">
        <w:trPr>
          <w:trHeight w:val="240"/>
          <w:tblHeader/>
        </w:trPr>
        <w:tc>
          <w:tcPr>
            <w:tcW w:w="84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BF" w:rsidRPr="007D4E0C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январь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февраль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март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апрель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май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10BF" w:rsidRDefault="008E10BF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июнь</w:t>
            </w:r>
          </w:p>
        </w:tc>
      </w:tr>
      <w:tr w:rsidR="008E10BF" w:rsidRPr="007D4E0C" w:rsidTr="008E10BF">
        <w:trPr>
          <w:trHeight w:val="377"/>
          <w:tblHeader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BF" w:rsidRPr="007D4E0C" w:rsidRDefault="008E10BF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47848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47848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A1B7F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A1B7F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836FB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8836FB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94AFE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94AFE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191160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191160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83B03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10BF" w:rsidRPr="00175AA8" w:rsidRDefault="008E10BF" w:rsidP="00383B03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</w:tr>
      <w:tr w:rsidR="008E10BF" w:rsidRPr="007D4E0C" w:rsidTr="008E10BF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10763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2284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10877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  <w:t>1910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  <w:t>10876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1903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490EDA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10896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1595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10959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1714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11034</w:t>
            </w:r>
          </w:p>
        </w:tc>
      </w:tr>
      <w:tr w:rsidR="008E10BF" w:rsidRPr="007D4E0C" w:rsidTr="008E10BF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8E10BF" w:rsidRPr="00CE7540" w:rsidRDefault="008E10BF" w:rsidP="001B0C28">
            <w:pPr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м</w:t>
            </w:r>
            <w:r w:rsidRPr="00CE7540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униципальные районы: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490EDA" w:rsidRDefault="008E10BF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9401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10315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9567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8210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10951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8942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9806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8535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10054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10651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9508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8597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8331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8264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10762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10216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10160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8038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9680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9070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8978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10590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9186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10222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9727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8495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10856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8284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8488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9061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Спасский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9578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9429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9615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8846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8447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8508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10475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193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9679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городские округа: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</w:tr>
      <w:tr w:rsidR="008E10BF" w:rsidRPr="007D4E0C" w:rsidTr="008E10BF">
        <w:trPr>
          <w:trHeight w:hRule="exact" w:val="20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11125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196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11122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11204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11279</w:t>
            </w:r>
          </w:p>
        </w:tc>
      </w:tr>
      <w:tr w:rsidR="008E10BF" w:rsidRPr="007D4E0C" w:rsidTr="008E10BF">
        <w:trPr>
          <w:trHeight w:hRule="exact" w:val="463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BF" w:rsidRPr="007D4E0C" w:rsidRDefault="008E10BF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A12CE2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20068F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0068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0826C6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</w:pPr>
            <w:r w:rsidRPr="000826C6">
              <w:rPr>
                <w:rFonts w:ascii="Arial" w:hAnsi="Arial" w:cs="Arial"/>
                <w:i w:val="0"/>
                <w:color w:val="000000"/>
                <w:sz w:val="16"/>
                <w:vertAlign w:val="baseline"/>
              </w:rPr>
              <w:t>10978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A6B5D" w:rsidRDefault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A6B5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CE7540" w:rsidRDefault="008E10B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E754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11062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10BF" w:rsidRPr="008E10BF" w:rsidRDefault="008E10BF" w:rsidP="008E10BF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E10B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11137</w:t>
            </w:r>
          </w:p>
        </w:tc>
      </w:tr>
      <w:tr w:rsidR="008E10BF" w:rsidRPr="007D4E0C" w:rsidTr="008E10BF">
        <w:trPr>
          <w:trHeight w:val="2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F" w:rsidRDefault="008E10BF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Примечание -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Использована оценка величины минимального потребительского бюджета по муниципальным образованиям 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республики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8E10BF" w:rsidRDefault="008E10BF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Данные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8E10BF" w:rsidRDefault="008E10BF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и предприятий,  средняя численность работников 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на </w:t>
            </w:r>
            <w:r w:rsidRPr="0028085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кот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орых не  превышает 15 человек.</w:t>
            </w:r>
          </w:p>
        </w:tc>
      </w:tr>
    </w:tbl>
    <w:p w:rsidR="001B0C28" w:rsidRDefault="001B0C28" w:rsidP="00781F50">
      <w:pPr>
        <w:rPr>
          <w:b/>
          <w:i w:val="0"/>
          <w:vertAlign w:val="baseline"/>
        </w:rPr>
        <w:sectPr w:rsidR="001B0C28" w:rsidSect="0062721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65536F" w:rsidRPr="00404620" w:rsidRDefault="00FB6A01" w:rsidP="00E82CE9">
      <w:pPr>
        <w:jc w:val="center"/>
        <w:rPr>
          <w:b/>
          <w:i w:val="0"/>
          <w:vertAlign w:val="baseline"/>
        </w:rPr>
      </w:pPr>
      <w:r w:rsidRPr="00404620">
        <w:rPr>
          <w:b/>
          <w:i w:val="0"/>
          <w:vertAlign w:val="baseline"/>
        </w:rPr>
        <w:lastRenderedPageBreak/>
        <w:t>7</w:t>
      </w:r>
      <w:r w:rsidR="00E82CE9" w:rsidRPr="00404620">
        <w:rPr>
          <w:b/>
          <w:i w:val="0"/>
          <w:vertAlign w:val="baseline"/>
        </w:rPr>
        <w:t>.</w:t>
      </w:r>
      <w:r w:rsidR="0065536F" w:rsidRPr="00404620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404620">
        <w:rPr>
          <w:b/>
          <w:i w:val="0"/>
          <w:vertAlign w:val="baseline"/>
        </w:rPr>
        <w:t>на заработную плату</w:t>
      </w:r>
    </w:p>
    <w:p w:rsidR="004832E5" w:rsidRDefault="004832E5" w:rsidP="0065536F">
      <w:pPr>
        <w:jc w:val="center"/>
        <w:rPr>
          <w:b/>
          <w:i w:val="0"/>
          <w:vertAlign w:val="baseline"/>
        </w:rPr>
      </w:pPr>
    </w:p>
    <w:p w:rsidR="00595337" w:rsidRPr="00595337" w:rsidRDefault="00595337" w:rsidP="00595337">
      <w:pPr>
        <w:rPr>
          <w:b/>
          <w:i w:val="0"/>
          <w:sz w:val="20"/>
          <w:vertAlign w:val="baseline"/>
        </w:rPr>
      </w:pPr>
    </w:p>
    <w:tbl>
      <w:tblPr>
        <w:tblW w:w="9855" w:type="dxa"/>
        <w:jc w:val="center"/>
        <w:tblInd w:w="-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72"/>
        <w:gridCol w:w="1522"/>
        <w:gridCol w:w="1204"/>
        <w:gridCol w:w="1236"/>
      </w:tblGrid>
      <w:tr w:rsidR="00595337" w:rsidRPr="00595337" w:rsidTr="00595337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>
              <w:rPr>
                <w:i w:val="0"/>
                <w:color w:val="000000"/>
                <w:sz w:val="18"/>
                <w:szCs w:val="18"/>
                <w:vertAlign w:val="baseline"/>
              </w:rPr>
              <w:t>Вид</w:t>
            </w: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 экономической деятельности (ОКВЭД)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595337" w:rsidRPr="00595337" w:rsidRDefault="00595337" w:rsidP="0059533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595337" w:rsidRPr="00595337" w:rsidRDefault="00595337" w:rsidP="00595337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на 1 августа 2013г., 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Справочно:</w:t>
            </w:r>
          </w:p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595337" w:rsidRPr="00595337" w:rsidRDefault="00595337" w:rsidP="00595337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595337" w:rsidRPr="00595337" w:rsidTr="00595337">
        <w:trPr>
          <w:cantSplit/>
          <w:trHeight w:val="1016"/>
          <w:jc w:val="center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37" w:rsidRPr="00595337" w:rsidRDefault="00595337" w:rsidP="00595337">
            <w:pPr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37" w:rsidRPr="00595337" w:rsidRDefault="00595337" w:rsidP="00595337">
            <w:pPr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37" w:rsidRPr="00595337" w:rsidRDefault="00595337" w:rsidP="00595337">
            <w:pPr>
              <w:rPr>
                <w:b/>
                <w:i w:val="0"/>
                <w:color w:val="000000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на 1 июля 2013г.,</w:t>
            </w:r>
          </w:p>
          <w:p w:rsidR="00595337" w:rsidRPr="00595337" w:rsidRDefault="00595337" w:rsidP="00595337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на 1 июня 2013г.,</w:t>
            </w:r>
          </w:p>
          <w:p w:rsidR="00595337" w:rsidRPr="00595337" w:rsidRDefault="00595337" w:rsidP="00595337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595337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595337" w:rsidRPr="00595337" w:rsidTr="00595337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95337" w:rsidRPr="00595337" w:rsidRDefault="00595337" w:rsidP="00595337">
            <w:pPr>
              <w:spacing w:before="20" w:after="20" w:line="28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595337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8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1934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39348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101108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8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55001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909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14894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9154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8213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195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1942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6427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3760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964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195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1942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2241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2796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4128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прочие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58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766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17332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22206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18700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58465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19529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Управление недвижимым имуществом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9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318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595337" w:rsidRPr="00595337" w:rsidTr="00595337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spacing w:before="20" w:after="2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55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4862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4856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337" w:rsidRPr="00595337" w:rsidRDefault="00595337" w:rsidP="00595337">
            <w:pPr>
              <w:autoSpaceDE w:val="0"/>
              <w:autoSpaceDN w:val="0"/>
              <w:adjustRightInd w:val="0"/>
              <w:spacing w:before="20" w:after="2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595337">
              <w:rPr>
                <w:i w:val="0"/>
                <w:color w:val="000000"/>
                <w:sz w:val="21"/>
                <w:szCs w:val="21"/>
                <w:vertAlign w:val="baseline"/>
              </w:rPr>
              <w:t>4799</w:t>
            </w:r>
          </w:p>
        </w:tc>
      </w:tr>
    </w:tbl>
    <w:p w:rsidR="00595337" w:rsidRPr="00595337" w:rsidRDefault="00595337" w:rsidP="00595337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595337" w:rsidRPr="00595337" w:rsidRDefault="00595337" w:rsidP="00595337">
      <w:pPr>
        <w:keepNext/>
        <w:spacing w:after="120"/>
        <w:ind w:firstLine="720"/>
        <w:jc w:val="both"/>
        <w:rPr>
          <w:i w:val="0"/>
          <w:szCs w:val="25"/>
          <w:vertAlign w:val="baseline"/>
        </w:rPr>
      </w:pPr>
      <w:proofErr w:type="gramStart"/>
      <w:r w:rsidRPr="00595337">
        <w:rPr>
          <w:i w:val="0"/>
          <w:szCs w:val="25"/>
          <w:vertAlign w:val="baseline"/>
        </w:rPr>
        <w:t>По данным предприятий и организаций сельского хозяйства, охоты и лесозаготовок, рыболовства, рыбоводства, добычи полезных ископаемых,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 по состоянию на 1 августа</w:t>
      </w:r>
      <w:proofErr w:type="gramEnd"/>
      <w:r w:rsidRPr="00595337">
        <w:rPr>
          <w:i w:val="0"/>
          <w:szCs w:val="25"/>
          <w:vertAlign w:val="baseline"/>
        </w:rPr>
        <w:t xml:space="preserve"> 2013г., она составила  39348 тыс. рублей, что на 61760 тыс. рублей  (на 61,1%)  меньше, чем  на 1 июля 2013г.</w:t>
      </w:r>
    </w:p>
    <w:p w:rsidR="00595337" w:rsidRPr="00595337" w:rsidRDefault="00595337" w:rsidP="00595337">
      <w:pPr>
        <w:spacing w:after="120" w:line="228" w:lineRule="auto"/>
        <w:ind w:firstLine="720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595337" w:rsidRPr="00595337" w:rsidRDefault="00595337" w:rsidP="00595337">
      <w:pPr>
        <w:tabs>
          <w:tab w:val="left" w:pos="993"/>
        </w:tabs>
        <w:spacing w:after="120"/>
        <w:ind w:firstLine="720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t>По состоянию на 1 августа 2013г. из 13 предприятий и организаций по кругу наблюдаемых видов деятельности, имеющих задолженность по заработной плате, 3 предприятия находятся в различных стадиях банкротства - конкурсного производства. Общая сумма задолженности на этих предприятиях составила 19835 тыс. руб</w:t>
      </w:r>
      <w:r>
        <w:rPr>
          <w:i w:val="0"/>
          <w:szCs w:val="25"/>
          <w:vertAlign w:val="baseline"/>
        </w:rPr>
        <w:t>лей</w:t>
      </w:r>
      <w:r w:rsidRPr="00595337">
        <w:rPr>
          <w:i w:val="0"/>
          <w:szCs w:val="25"/>
          <w:vertAlign w:val="baseline"/>
        </w:rPr>
        <w:t xml:space="preserve"> (50,4% от общей суммы просроченной задолженности), сложившаяся перед  973 работниками.</w:t>
      </w:r>
    </w:p>
    <w:p w:rsidR="00595337" w:rsidRPr="00595337" w:rsidRDefault="00595337" w:rsidP="00595337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t xml:space="preserve">За период  с  1 июля  по  1 августа  2013г.  просроченная задолженность: </w:t>
      </w:r>
    </w:p>
    <w:p w:rsidR="00595337" w:rsidRPr="00595337" w:rsidRDefault="00595337" w:rsidP="00595337">
      <w:pPr>
        <w:numPr>
          <w:ilvl w:val="0"/>
          <w:numId w:val="40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lastRenderedPageBreak/>
        <w:t>уменьшилась на предприятиях и в организациях обрабатывающи</w:t>
      </w:r>
      <w:r>
        <w:rPr>
          <w:i w:val="0"/>
          <w:szCs w:val="25"/>
          <w:vertAlign w:val="baseline"/>
        </w:rPr>
        <w:t>х производств (на 4485 тыс. рублей), строительства (4874 тыс. рублей</w:t>
      </w:r>
      <w:r w:rsidRPr="00595337">
        <w:rPr>
          <w:i w:val="0"/>
          <w:szCs w:val="25"/>
          <w:vertAlign w:val="baseline"/>
        </w:rPr>
        <w:t xml:space="preserve">); </w:t>
      </w:r>
    </w:p>
    <w:p w:rsidR="00595337" w:rsidRPr="00595337" w:rsidRDefault="00595337" w:rsidP="00595337">
      <w:pPr>
        <w:numPr>
          <w:ilvl w:val="0"/>
          <w:numId w:val="40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t>увеличилась на предприятиях и в организациях сельск</w:t>
      </w:r>
      <w:r>
        <w:rPr>
          <w:i w:val="0"/>
          <w:szCs w:val="25"/>
          <w:vertAlign w:val="baseline"/>
        </w:rPr>
        <w:t>ого хозяйства (на 5740 тыс. рублей</w:t>
      </w:r>
      <w:r w:rsidRPr="00595337">
        <w:rPr>
          <w:i w:val="0"/>
          <w:szCs w:val="25"/>
          <w:vertAlign w:val="baseline"/>
        </w:rPr>
        <w:t>),  деятельности в о</w:t>
      </w:r>
      <w:r>
        <w:rPr>
          <w:i w:val="0"/>
          <w:szCs w:val="25"/>
          <w:vertAlign w:val="baseline"/>
        </w:rPr>
        <w:t>бласти культуры  (на 6 тыс. рублей</w:t>
      </w:r>
      <w:r w:rsidRPr="00595337">
        <w:rPr>
          <w:i w:val="0"/>
          <w:szCs w:val="25"/>
          <w:vertAlign w:val="baseline"/>
        </w:rPr>
        <w:t>).</w:t>
      </w:r>
    </w:p>
    <w:p w:rsidR="00595337" w:rsidRPr="00595337" w:rsidRDefault="00595337" w:rsidP="00595337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595337">
        <w:rPr>
          <w:i w:val="0"/>
          <w:szCs w:val="25"/>
          <w:vertAlign w:val="baseline"/>
        </w:rPr>
        <w:t>Погашена просроченная задолженность по заработной плате  организа</w:t>
      </w:r>
      <w:r w:rsidR="00042642">
        <w:rPr>
          <w:i w:val="0"/>
          <w:szCs w:val="25"/>
          <w:vertAlign w:val="baseline"/>
        </w:rPr>
        <w:t>циями</w:t>
      </w:r>
      <w:r>
        <w:rPr>
          <w:i w:val="0"/>
          <w:szCs w:val="25"/>
          <w:vertAlign w:val="baseline"/>
        </w:rPr>
        <w:t xml:space="preserve"> транспорта (58465 тыс. рублей</w:t>
      </w:r>
      <w:r w:rsidRPr="00595337">
        <w:rPr>
          <w:i w:val="0"/>
          <w:szCs w:val="25"/>
          <w:vertAlign w:val="baseline"/>
        </w:rPr>
        <w:t>). Образовалась просроченная задолженность по заработной плате в организации управления недв</w:t>
      </w:r>
      <w:r>
        <w:rPr>
          <w:i w:val="0"/>
          <w:szCs w:val="25"/>
          <w:vertAlign w:val="baseline"/>
        </w:rPr>
        <w:t>ижимым имуществом (318 тыс. рублей</w:t>
      </w:r>
      <w:r w:rsidRPr="00595337">
        <w:rPr>
          <w:i w:val="0"/>
          <w:szCs w:val="25"/>
          <w:vertAlign w:val="baseline"/>
        </w:rPr>
        <w:t xml:space="preserve">). </w:t>
      </w:r>
    </w:p>
    <w:p w:rsidR="004832E5" w:rsidRDefault="004832E5" w:rsidP="004832E5">
      <w:pPr>
        <w:rPr>
          <w:b/>
          <w:i w:val="0"/>
          <w:sz w:val="20"/>
          <w:vertAlign w:val="baseline"/>
        </w:rPr>
      </w:pPr>
    </w:p>
    <w:p w:rsidR="004832E5" w:rsidRDefault="004832E5" w:rsidP="0065536F">
      <w:pPr>
        <w:jc w:val="center"/>
        <w:rPr>
          <w:b/>
          <w:i w:val="0"/>
          <w:vertAlign w:val="baseline"/>
        </w:rPr>
      </w:pPr>
    </w:p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2802DA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2802DA">
        <w:rPr>
          <w:bCs/>
          <w:i w:val="0"/>
          <w:szCs w:val="28"/>
          <w:vertAlign w:val="baseline"/>
        </w:rPr>
        <w:t>тной плате работников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AE084D" w:rsidRDefault="00AE084D" w:rsidP="0065536F">
      <w:pPr>
        <w:jc w:val="center"/>
        <w:rPr>
          <w:bCs/>
          <w:i w:val="0"/>
          <w:szCs w:val="28"/>
          <w:vertAlign w:val="baseline"/>
        </w:rPr>
      </w:pPr>
    </w:p>
    <w:p w:rsidR="00B10192" w:rsidRPr="00B10192" w:rsidRDefault="0059178D" w:rsidP="0059178D">
      <w:pPr>
        <w:rPr>
          <w:bCs/>
          <w:sz w:val="24"/>
          <w:szCs w:val="24"/>
          <w:vertAlign w:val="baseline"/>
        </w:rPr>
      </w:pPr>
      <w:r>
        <w:rPr>
          <w:bCs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</w:t>
      </w:r>
      <w:r w:rsidR="004F0DDD">
        <w:rPr>
          <w:bCs/>
          <w:sz w:val="24"/>
          <w:szCs w:val="24"/>
          <w:vertAlign w:val="baseline"/>
        </w:rPr>
        <w:t xml:space="preserve">    </w:t>
      </w:r>
      <w:r>
        <w:rPr>
          <w:bCs/>
          <w:sz w:val="24"/>
          <w:szCs w:val="24"/>
          <w:vertAlign w:val="baseline"/>
        </w:rPr>
        <w:t xml:space="preserve">   </w:t>
      </w:r>
      <w:r w:rsidR="00B10192" w:rsidRPr="00B10192">
        <w:rPr>
          <w:bCs/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814"/>
        <w:gridCol w:w="758"/>
        <w:gridCol w:w="842"/>
        <w:gridCol w:w="752"/>
        <w:gridCol w:w="896"/>
        <w:gridCol w:w="676"/>
        <w:gridCol w:w="762"/>
        <w:gridCol w:w="670"/>
        <w:gridCol w:w="674"/>
        <w:gridCol w:w="750"/>
        <w:gridCol w:w="771"/>
      </w:tblGrid>
      <w:tr w:rsidR="00D4124F" w:rsidRPr="00AA07AA" w:rsidTr="00D4124F">
        <w:trPr>
          <w:trHeight w:val="289"/>
          <w:tblHeader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4F" w:rsidRPr="0059178D" w:rsidRDefault="00D4124F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4F" w:rsidRPr="0059178D" w:rsidRDefault="00D4124F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2012г.</w:t>
            </w: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4F" w:rsidRDefault="00D4124F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</w:tr>
      <w:tr w:rsidR="00D4124F" w:rsidRPr="00AA07AA" w:rsidTr="00D4124F">
        <w:trPr>
          <w:trHeight w:val="370"/>
          <w:tblHeader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4F" w:rsidRPr="0059178D" w:rsidRDefault="00D4124F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4F" w:rsidRPr="00823BD8" w:rsidRDefault="00D4124F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октября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4F" w:rsidRPr="00823BD8" w:rsidRDefault="00D4124F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ноября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D4124F" w:rsidRDefault="00D4124F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декабря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D4124F" w:rsidRDefault="00D4124F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февраля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марта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апреля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4F" w:rsidRPr="001B65C4" w:rsidRDefault="00D4124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мая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Pr="001B65C4" w:rsidRDefault="00D4124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июня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июля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24F" w:rsidRDefault="00D4124F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августа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65030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64352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61110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40421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33892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25811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17834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55001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101108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19529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58465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9382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18263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14919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D1214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Ново-Савиновский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D4124F" w:rsidRPr="00AA07AA" w:rsidTr="00D4124F">
        <w:trPr>
          <w:trHeight w:val="2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AA07AA" w:rsidRDefault="00D4124F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823BD8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84D39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9577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F55230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57E65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83FB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A570B3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235AAC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1B65C4" w:rsidRDefault="00D4124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394AFE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7D5E94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</w:tbl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E573B5" w:rsidRDefault="00E573B5" w:rsidP="0065536F">
      <w:pPr>
        <w:jc w:val="center"/>
        <w:rPr>
          <w:i w:val="0"/>
          <w:vertAlign w:val="baseline"/>
        </w:rPr>
        <w:sectPr w:rsidR="00E573B5" w:rsidSect="008745CC">
          <w:footerReference w:type="even" r:id="rId14"/>
          <w:footerReference w:type="default" r:id="rId15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A56876" w:rsidRPr="00C37B65" w:rsidRDefault="001B4669" w:rsidP="0065536F">
      <w:pPr>
        <w:jc w:val="center"/>
        <w:rPr>
          <w:i w:val="0"/>
          <w:vertAlign w:val="baseline"/>
        </w:rPr>
      </w:pPr>
      <w:r w:rsidRPr="00C37B65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C37B65">
        <w:rPr>
          <w:i w:val="0"/>
          <w:vertAlign w:val="baseline"/>
        </w:rPr>
        <w:t xml:space="preserve">на 1 </w:t>
      </w:r>
      <w:r w:rsidR="00D4124F">
        <w:rPr>
          <w:i w:val="0"/>
          <w:vertAlign w:val="baseline"/>
        </w:rPr>
        <w:t>августа</w:t>
      </w:r>
      <w:r w:rsidR="005E6FE4" w:rsidRPr="00C37B65">
        <w:rPr>
          <w:i w:val="0"/>
          <w:vertAlign w:val="baseline"/>
        </w:rPr>
        <w:t xml:space="preserve">  2013</w:t>
      </w:r>
      <w:r w:rsidRPr="00C37B65">
        <w:rPr>
          <w:i w:val="0"/>
          <w:vertAlign w:val="baseline"/>
        </w:rPr>
        <w:t xml:space="preserve"> г.</w:t>
      </w:r>
    </w:p>
    <w:p w:rsidR="00C37B65" w:rsidRDefault="00C37B65" w:rsidP="00A2134A">
      <w:pPr>
        <w:jc w:val="center"/>
        <w:rPr>
          <w:i w:val="0"/>
          <w:vertAlign w:val="baseline"/>
        </w:rPr>
      </w:pP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3"/>
        <w:gridCol w:w="1172"/>
        <w:gridCol w:w="2179"/>
        <w:gridCol w:w="2251"/>
        <w:gridCol w:w="2341"/>
      </w:tblGrid>
      <w:tr w:rsidR="00C37B65" w:rsidRPr="00C37B65" w:rsidTr="00302151">
        <w:trPr>
          <w:trHeight w:val="135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5" w:rsidRPr="00C37B65" w:rsidRDefault="00C37B65" w:rsidP="00C37B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5" w:rsidRPr="00C37B65" w:rsidRDefault="00C37B65" w:rsidP="00C37B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5" w:rsidRPr="00C37B65" w:rsidRDefault="00C37B65" w:rsidP="00C37B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обследуемых по федеральной программой, включая предприятия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5" w:rsidRPr="00C37B65" w:rsidRDefault="00C37B65" w:rsidP="00C37B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5" w:rsidRPr="00C37B65" w:rsidRDefault="00C37B65" w:rsidP="00C37B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 конкурсном производстве, но не обследуемых по федеральной программе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37B65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59526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39348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3180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16998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3578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3578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4744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4734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8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1648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1648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3231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1507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600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700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ижнекамский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4334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4334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Казань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22869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8467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383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14019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4300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371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3929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ово</w:t>
            </w:r>
            <w:proofErr w:type="spellEnd"/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3393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1663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1730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8360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8360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1146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1023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15669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15669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D4124F" w:rsidRPr="00C37B65" w:rsidTr="00C37B65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C37B65" w:rsidRDefault="00D4124F" w:rsidP="00C37B6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7B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825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4F" w:rsidRPr="00D4124F" w:rsidRDefault="00D4124F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821ED" w:rsidRDefault="00C821ED" w:rsidP="009A121D">
      <w:pPr>
        <w:jc w:val="right"/>
        <w:rPr>
          <w:sz w:val="24"/>
          <w:szCs w:val="24"/>
          <w:vertAlign w:val="baseline"/>
        </w:rPr>
      </w:pPr>
    </w:p>
    <w:p w:rsidR="00EA2E49" w:rsidRDefault="00EA2E49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B10192" w:rsidRDefault="001B4669" w:rsidP="0065536F">
      <w:pPr>
        <w:jc w:val="center"/>
        <w:rPr>
          <w:i w:val="0"/>
          <w:vertAlign w:val="baseline"/>
        </w:rPr>
      </w:pPr>
      <w:r w:rsidRPr="002802DA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работников, перед которыми организация имеет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BB648C" w:rsidRDefault="00BB648C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A3653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BA365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августа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474E28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3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394AFE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2802DA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ию</w:t>
            </w:r>
            <w:r w:rsidR="00BA365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л</w:t>
            </w:r>
            <w:r w:rsidR="002802DA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я</w:t>
            </w:r>
            <w:r w:rsidR="00C821ED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2013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BA3653" w:rsidRPr="00051203" w:rsidTr="00BA3653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051203" w:rsidRDefault="00BA3653" w:rsidP="00BB648C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2827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124,5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4875</w:t>
            </w:r>
          </w:p>
        </w:tc>
      </w:tr>
      <w:tr w:rsidR="00BA3653" w:rsidRPr="00051203" w:rsidTr="00BA3653">
        <w:trPr>
          <w:trHeight w:val="127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051203" w:rsidRDefault="00BA3653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39,3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1934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101,1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3336</w:t>
            </w:r>
          </w:p>
        </w:tc>
      </w:tr>
      <w:tr w:rsidR="00BA3653" w:rsidRPr="00051203" w:rsidTr="00BA3653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051203" w:rsidRDefault="00BA3653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не обследуемых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896</w:t>
            </w:r>
          </w:p>
        </w:tc>
      </w:tr>
      <w:tr w:rsidR="00BA3653" w:rsidRPr="00051203" w:rsidTr="00BA3653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051203" w:rsidRDefault="00BA3653" w:rsidP="00051203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в том числе  ФКП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719</w:t>
            </w:r>
          </w:p>
        </w:tc>
      </w:tr>
      <w:tr w:rsidR="00BA3653" w:rsidRPr="00051203" w:rsidTr="00BA3653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051203" w:rsidRDefault="00BA3653" w:rsidP="00C37D10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не обследуемые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17,0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644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17,0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653" w:rsidRPr="00BA3653" w:rsidRDefault="00BA365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BA3653">
              <w:rPr>
                <w:rFonts w:ascii="Arial" w:hAnsi="Arial" w:cs="Arial"/>
                <w:i w:val="0"/>
                <w:sz w:val="20"/>
                <w:vertAlign w:val="baseline"/>
              </w:rPr>
              <w:t>643</w:t>
            </w:r>
          </w:p>
        </w:tc>
      </w:tr>
    </w:tbl>
    <w:p w:rsidR="00EA2E49" w:rsidRDefault="00EA2E49" w:rsidP="0065536F">
      <w:pPr>
        <w:jc w:val="center"/>
        <w:rPr>
          <w:i w:val="0"/>
          <w:vertAlign w:val="baseline"/>
        </w:rPr>
      </w:pPr>
    </w:p>
    <w:p w:rsidR="00EA2E49" w:rsidRDefault="00EA2E49">
      <w:pPr>
        <w:spacing w:after="200" w:line="276" w:lineRule="auto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</w:p>
    <w:p w:rsidR="007062F7" w:rsidRPr="00CC3A16" w:rsidRDefault="007062F7" w:rsidP="0065536F">
      <w:pPr>
        <w:jc w:val="center"/>
        <w:rPr>
          <w:i w:val="0"/>
          <w:vertAlign w:val="baseline"/>
        </w:rPr>
      </w:pPr>
      <w:r w:rsidRPr="00CC3A16">
        <w:rPr>
          <w:i w:val="0"/>
          <w:vertAlign w:val="baseline"/>
        </w:rPr>
        <w:lastRenderedPageBreak/>
        <w:t xml:space="preserve">Основные показатели о 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r w:rsidRPr="00CC3A16">
        <w:rPr>
          <w:i w:val="0"/>
          <w:vertAlign w:val="baseline"/>
        </w:rPr>
        <w:t xml:space="preserve">на  1 </w:t>
      </w:r>
      <w:r w:rsidR="00BA3653">
        <w:rPr>
          <w:i w:val="0"/>
          <w:vertAlign w:val="baseline"/>
        </w:rPr>
        <w:t>августа</w:t>
      </w:r>
      <w:r w:rsidR="00257E65" w:rsidRPr="00CC3A16">
        <w:rPr>
          <w:i w:val="0"/>
          <w:vertAlign w:val="baseline"/>
        </w:rPr>
        <w:t xml:space="preserve"> 2013</w:t>
      </w:r>
      <w:r w:rsidRPr="00CC3A16">
        <w:rPr>
          <w:i w:val="0"/>
          <w:vertAlign w:val="baseline"/>
        </w:rPr>
        <w:t>г.</w:t>
      </w:r>
    </w:p>
    <w:p w:rsidR="00CC3A16" w:rsidRDefault="00CC3A16" w:rsidP="0065536F">
      <w:pPr>
        <w:jc w:val="center"/>
        <w:rPr>
          <w:i w:val="0"/>
          <w:vertAlign w:val="baseline"/>
        </w:rPr>
      </w:pP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1810"/>
        <w:gridCol w:w="1366"/>
        <w:gridCol w:w="1365"/>
        <w:gridCol w:w="594"/>
        <w:gridCol w:w="1068"/>
        <w:gridCol w:w="703"/>
        <w:gridCol w:w="1002"/>
        <w:gridCol w:w="1039"/>
        <w:gridCol w:w="1365"/>
      </w:tblGrid>
      <w:tr w:rsidR="00CC3A16" w:rsidRPr="00CC3A16" w:rsidTr="00A2324B">
        <w:trPr>
          <w:trHeight w:val="210"/>
          <w:tblHeader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плате</w:t>
            </w:r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,ч</w:t>
            </w:r>
            <w:proofErr w:type="gram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еловек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CC3A16" w:rsidRPr="00CC3A16" w:rsidTr="00A2324B">
        <w:trPr>
          <w:trHeight w:val="1080"/>
          <w:tblHeader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из-за </w:t>
            </w:r>
            <w:proofErr w:type="spellStart"/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несвоевремен</w:t>
            </w:r>
            <w:r w:rsidR="003B2CCA"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получения денежных средств из бюджетов всех уровней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CC3A16" w:rsidRPr="00CC3A16" w:rsidTr="00A2324B">
        <w:trPr>
          <w:trHeight w:val="840"/>
          <w:tblHeader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16" w:rsidRPr="003B2CCA" w:rsidRDefault="00CC3A16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%  к о</w:t>
            </w:r>
            <w:r w:rsidR="00A2324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бщей </w:t>
            </w:r>
            <w:proofErr w:type="gramStart"/>
            <w:r w:rsidR="00A2324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 к общей </w:t>
            </w:r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16" w:rsidRPr="003B2CCA" w:rsidRDefault="00CC3A16" w:rsidP="00CC3A1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</w:t>
            </w:r>
            <w:proofErr w:type="gram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% </w:t>
            </w:r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</w:t>
            </w:r>
            <w:proofErr w:type="gram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фонду заработной платы организаций, имеющих задолженность</w:t>
            </w:r>
          </w:p>
        </w:tc>
      </w:tr>
      <w:tr w:rsidR="00BA3653" w:rsidRPr="00CC3A16" w:rsidTr="00A2324B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1934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20345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322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31386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16728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159,9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35333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706,7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6452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58,9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B2CCA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 район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B2CCA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Тетюшский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429,5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478,1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right="-126"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7236,4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6752,8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  <w:proofErr w:type="gram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25467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4584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24754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8203,7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A3653" w:rsidRPr="00CC3A16" w:rsidTr="00A2324B">
        <w:trPr>
          <w:trHeight w:val="2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653" w:rsidRPr="003B2CCA" w:rsidRDefault="00BA3653" w:rsidP="00CC3A1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3" w:rsidRPr="003B2CCA" w:rsidRDefault="00BA365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B2CC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</w:tbl>
    <w:p w:rsidR="00CC3A16" w:rsidRDefault="00CC3A1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114BAF" w:rsidRDefault="00114BAF" w:rsidP="0065536F">
      <w:pPr>
        <w:jc w:val="center"/>
        <w:rPr>
          <w:i w:val="0"/>
          <w:vertAlign w:val="baseline"/>
        </w:rPr>
      </w:pPr>
    </w:p>
    <w:p w:rsidR="00D21E84" w:rsidRDefault="00D21E84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5139AA" w:rsidRDefault="0034705D" w:rsidP="0034705D">
      <w:pPr>
        <w:jc w:val="center"/>
        <w:rPr>
          <w:i w:val="0"/>
          <w:vertAlign w:val="baseline"/>
        </w:rPr>
      </w:pPr>
      <w:r w:rsidRPr="005139AA">
        <w:rPr>
          <w:i w:val="0"/>
          <w:vertAlign w:val="baseline"/>
        </w:rPr>
        <w:lastRenderedPageBreak/>
        <w:t xml:space="preserve">Основные показатели о просроченной задолженности по заработной плате </w:t>
      </w:r>
    </w:p>
    <w:p w:rsidR="0034705D" w:rsidRDefault="0034705D" w:rsidP="0034705D">
      <w:pPr>
        <w:jc w:val="center"/>
        <w:rPr>
          <w:i w:val="0"/>
          <w:vertAlign w:val="baseline"/>
        </w:rPr>
      </w:pPr>
      <w:r w:rsidRPr="005139AA">
        <w:rPr>
          <w:i w:val="0"/>
          <w:vertAlign w:val="baseline"/>
        </w:rPr>
        <w:t xml:space="preserve">на  1 </w:t>
      </w:r>
      <w:r w:rsidR="00377CCC">
        <w:rPr>
          <w:i w:val="0"/>
          <w:vertAlign w:val="baseline"/>
        </w:rPr>
        <w:t>августа</w:t>
      </w:r>
      <w:r w:rsidRPr="005139AA">
        <w:rPr>
          <w:i w:val="0"/>
          <w:vertAlign w:val="baseline"/>
        </w:rPr>
        <w:t xml:space="preserve"> 2013г.</w:t>
      </w:r>
    </w:p>
    <w:p w:rsidR="00FD4C6C" w:rsidRDefault="00FD4C6C" w:rsidP="0034705D">
      <w:pPr>
        <w:jc w:val="center"/>
        <w:rPr>
          <w:i w:val="0"/>
          <w:vertAlign w:val="baseline"/>
        </w:rPr>
      </w:pPr>
    </w:p>
    <w:tbl>
      <w:tblPr>
        <w:tblW w:w="5101" w:type="pct"/>
        <w:tblLook w:val="04A0" w:firstRow="1" w:lastRow="0" w:firstColumn="1" w:lastColumn="0" w:noHBand="0" w:noVBand="1"/>
      </w:tblPr>
      <w:tblGrid>
        <w:gridCol w:w="1925"/>
        <w:gridCol w:w="1353"/>
        <w:gridCol w:w="1353"/>
        <w:gridCol w:w="624"/>
        <w:gridCol w:w="993"/>
        <w:gridCol w:w="773"/>
        <w:gridCol w:w="992"/>
        <w:gridCol w:w="1030"/>
        <w:gridCol w:w="1197"/>
      </w:tblGrid>
      <w:tr w:rsidR="00377CCC" w:rsidRPr="00377CCC" w:rsidTr="00377CCC">
        <w:trPr>
          <w:trHeight w:val="69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организация имеет просроченную задолженность по заработной плате, человек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377CCC" w:rsidRPr="00377CCC" w:rsidTr="00377CCC">
        <w:trPr>
          <w:trHeight w:val="1155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% к фонду заработной платы организаций, имеющих задолжен-</w:t>
            </w:r>
            <w:proofErr w:type="spell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377CCC" w:rsidRPr="00377CCC" w:rsidTr="00377CCC">
        <w:trPr>
          <w:trHeight w:val="99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 к общей </w:t>
            </w:r>
            <w:proofErr w:type="gram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CC" w:rsidRPr="00377CCC" w:rsidRDefault="00377CCC" w:rsidP="00377CC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 к общей </w:t>
            </w:r>
            <w:proofErr w:type="gram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377CC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377CCC" w:rsidRPr="00377CCC" w:rsidTr="00377CCC">
        <w:trPr>
          <w:trHeight w:val="45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1934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39348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39348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20345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322</w:t>
            </w:r>
          </w:p>
        </w:tc>
      </w:tr>
      <w:tr w:rsidR="00377CCC" w:rsidRPr="00377CCC" w:rsidTr="00377CCC">
        <w:trPr>
          <w:trHeight w:val="51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909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14894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14894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16385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145,8</w:t>
            </w:r>
          </w:p>
        </w:tc>
      </w:tr>
      <w:tr w:rsidR="00377CCC" w:rsidRPr="00377CCC" w:rsidTr="00377CCC">
        <w:trPr>
          <w:trHeight w:val="51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9959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5394,4</w:t>
            </w:r>
          </w:p>
        </w:tc>
      </w:tr>
      <w:tr w:rsidR="00377CCC" w:rsidRPr="00377CCC" w:rsidTr="00377CCC">
        <w:trPr>
          <w:trHeight w:val="76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1942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9959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5394,4</w:t>
            </w:r>
          </w:p>
        </w:tc>
      </w:tr>
      <w:tr w:rsidR="00377CCC" w:rsidRPr="00377CCC" w:rsidTr="00377CCC">
        <w:trPr>
          <w:trHeight w:val="49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766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17332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17332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22627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934,8</w:t>
            </w:r>
          </w:p>
        </w:tc>
      </w:tr>
      <w:tr w:rsidR="00377CCC" w:rsidRPr="00377CCC" w:rsidTr="00377CCC">
        <w:trPr>
          <w:trHeight w:val="49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Управление недвижимым имуществом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318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318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35333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706,7</w:t>
            </w:r>
          </w:p>
        </w:tc>
      </w:tr>
      <w:tr w:rsidR="00377CCC" w:rsidRPr="00377CCC" w:rsidTr="00377CCC">
        <w:trPr>
          <w:trHeight w:val="51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4862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4862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88400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CC" w:rsidRPr="00377CCC" w:rsidRDefault="00377CCC" w:rsidP="00377CC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377CCC">
              <w:rPr>
                <w:rFonts w:ascii="Arial CYR" w:hAnsi="Arial CYR" w:cs="Arial CYR"/>
                <w:i w:val="0"/>
                <w:sz w:val="20"/>
                <w:vertAlign w:val="baseline"/>
              </w:rPr>
              <w:t>6752,8</w:t>
            </w:r>
          </w:p>
        </w:tc>
      </w:tr>
    </w:tbl>
    <w:p w:rsidR="00377CCC" w:rsidRDefault="00377CCC" w:rsidP="0034705D">
      <w:pPr>
        <w:jc w:val="center"/>
        <w:rPr>
          <w:i w:val="0"/>
          <w:vertAlign w:val="baseline"/>
        </w:rPr>
      </w:pPr>
    </w:p>
    <w:p w:rsidR="00377CCC" w:rsidRDefault="00377CCC" w:rsidP="0034705D">
      <w:pPr>
        <w:jc w:val="center"/>
        <w:rPr>
          <w:i w:val="0"/>
          <w:vertAlign w:val="baseline"/>
        </w:rPr>
      </w:pPr>
    </w:p>
    <w:p w:rsidR="00FD4C6C" w:rsidRDefault="00FD4C6C" w:rsidP="0034705D">
      <w:pPr>
        <w:jc w:val="center"/>
        <w:rPr>
          <w:i w:val="0"/>
          <w:vertAlign w:val="baseline"/>
        </w:rPr>
      </w:pPr>
    </w:p>
    <w:p w:rsidR="00394AFE" w:rsidRDefault="00394AFE" w:rsidP="0034705D">
      <w:pPr>
        <w:jc w:val="center"/>
        <w:rPr>
          <w:i w:val="0"/>
          <w:vertAlign w:val="baseline"/>
        </w:rPr>
      </w:pPr>
    </w:p>
    <w:p w:rsidR="00394AFE" w:rsidRDefault="00394AFE" w:rsidP="0034705D">
      <w:pPr>
        <w:jc w:val="center"/>
        <w:rPr>
          <w:i w:val="0"/>
          <w:vertAlign w:val="baseline"/>
        </w:rPr>
      </w:pPr>
    </w:p>
    <w:p w:rsidR="00DE4579" w:rsidRDefault="00DE4579" w:rsidP="0034705D">
      <w:pPr>
        <w:jc w:val="center"/>
        <w:rPr>
          <w:i w:val="0"/>
          <w:vertAlign w:val="baseline"/>
        </w:rPr>
      </w:pPr>
    </w:p>
    <w:p w:rsidR="00DE4579" w:rsidRDefault="00DE4579" w:rsidP="0034705D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  <w:sectPr w:rsidR="0034705D" w:rsidSect="008745CC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Default="00057B65" w:rsidP="0097196A">
      <w:pPr>
        <w:jc w:val="center"/>
        <w:rPr>
          <w:b/>
          <w:i w:val="0"/>
          <w:vertAlign w:val="baseline"/>
        </w:rPr>
      </w:pPr>
      <w:r w:rsidRPr="00404620">
        <w:rPr>
          <w:b/>
          <w:i w:val="0"/>
          <w:vertAlign w:val="baseline"/>
        </w:rPr>
        <w:lastRenderedPageBreak/>
        <w:t>8</w:t>
      </w:r>
      <w:r w:rsidR="0097196A" w:rsidRPr="00404620">
        <w:rPr>
          <w:b/>
          <w:i w:val="0"/>
          <w:vertAlign w:val="baseline"/>
        </w:rPr>
        <w:t>. Состояние сферы услуг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30015E" w:rsidRPr="0030015E" w:rsidRDefault="0030015E" w:rsidP="0030015E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30015E">
        <w:rPr>
          <w:rFonts w:eastAsia="Calibri"/>
          <w:i w:val="0"/>
          <w:szCs w:val="24"/>
          <w:vertAlign w:val="baseline"/>
          <w:lang w:eastAsia="en-US"/>
        </w:rPr>
        <w:t>В январе-июле 2013г. населению республики оказано</w:t>
      </w:r>
      <w:r w:rsidRPr="0030015E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30015E">
        <w:rPr>
          <w:rFonts w:eastAsia="Calibri"/>
          <w:i w:val="0"/>
          <w:szCs w:val="24"/>
          <w:vertAlign w:val="baseline"/>
          <w:lang w:eastAsia="en-US"/>
        </w:rPr>
        <w:t xml:space="preserve"> на 121939,1 млн. рублей, что с учетом индекса потребительских цен на услуги,  составило 106,4%  к  январю-июлю 2012г.</w:t>
      </w:r>
    </w:p>
    <w:p w:rsidR="0030015E" w:rsidRPr="0030015E" w:rsidRDefault="0030015E" w:rsidP="0030015E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30015E" w:rsidRPr="0030015E" w:rsidRDefault="0030015E" w:rsidP="0030015E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30015E">
        <w:rPr>
          <w:rFonts w:eastAsia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966" w:type="dxa"/>
        <w:jc w:val="center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878"/>
      </w:tblGrid>
      <w:tr w:rsidR="0030015E" w:rsidRPr="0030015E" w:rsidTr="004D46B4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b/>
                <w:i w:val="0"/>
                <w:sz w:val="18"/>
                <w:vertAlign w:val="baseline"/>
              </w:rPr>
              <w:t>2012г.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13764,3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95,7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102,4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14139,5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14732,5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104,1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105,5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42636,3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99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104,6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15081,3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102,3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108,3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15414,2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109,9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15665,8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112,0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46161,3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107,</w:t>
            </w: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109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88797,6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107,4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16293,6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113,6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16294,8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115,1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16550,8 </w:t>
            </w:r>
          </w:p>
        </w:tc>
        <w:tc>
          <w:tcPr>
            <w:tcW w:w="2410" w:type="dxa"/>
            <w:tcBorders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100,5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114,8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49139,2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113,2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137936,8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109,8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16896,2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101,6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113,5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proofErr w:type="gramStart"/>
            <w:r w:rsidRPr="0030015E">
              <w:rPr>
                <w:rFonts w:ascii="Arial" w:hAnsi="Arial"/>
                <w:i w:val="0"/>
                <w:sz w:val="18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16875,5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111,7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proofErr w:type="gramStart"/>
            <w:r w:rsidRPr="0030015E">
              <w:rPr>
                <w:rFonts w:ascii="Arial" w:hAnsi="Arial"/>
                <w:i w:val="0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17181,8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111,3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50953,5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100,1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109,4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191119,6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9966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110,6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30015E" w:rsidRPr="0030015E" w:rsidTr="004D46B4">
        <w:trPr>
          <w:cantSplit/>
          <w:trHeight w:hRule="exact" w:val="1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15E" w:rsidRPr="0030015E" w:rsidRDefault="0030015E" w:rsidP="0030015E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18453,0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0015E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3,6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ind w:right="-40"/>
              <w:jc w:val="both"/>
              <w:rPr>
                <w:i w:val="0"/>
                <w:sz w:val="16"/>
                <w:szCs w:val="16"/>
                <w:vertAlign w:val="baseline"/>
              </w:rPr>
            </w:pPr>
            <w:r w:rsidRPr="0030015E">
              <w:rPr>
                <w:i w:val="0"/>
                <w:sz w:val="16"/>
                <w:szCs w:val="16"/>
                <w:vertAlign w:val="superscript"/>
              </w:rPr>
              <w:t>1</w:t>
            </w:r>
            <w:r w:rsidRPr="0030015E">
              <w:rPr>
                <w:i w:val="0"/>
                <w:sz w:val="16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предыдущий  месяц в отчете за следующий месяц.</w:t>
            </w:r>
          </w:p>
          <w:p w:rsidR="0030015E" w:rsidRPr="0030015E" w:rsidRDefault="0030015E" w:rsidP="0030015E">
            <w:pPr>
              <w:ind w:right="-40"/>
              <w:jc w:val="both"/>
              <w:rPr>
                <w:i w:val="0"/>
                <w:sz w:val="16"/>
                <w:szCs w:val="16"/>
                <w:vertAlign w:val="baseline"/>
              </w:rPr>
            </w:pPr>
            <w:r w:rsidRPr="0030015E">
              <w:rPr>
                <w:i w:val="0"/>
                <w:sz w:val="16"/>
                <w:szCs w:val="16"/>
                <w:vertAlign w:val="superscript"/>
              </w:rPr>
              <w:t>2</w:t>
            </w:r>
            <w:proofErr w:type="gramStart"/>
            <w:r w:rsidRPr="0030015E">
              <w:rPr>
                <w:i w:val="0"/>
                <w:sz w:val="16"/>
                <w:szCs w:val="16"/>
                <w:vertAlign w:val="baseline"/>
              </w:rPr>
              <w:t xml:space="preserve"> П</w:t>
            </w:r>
            <w:proofErr w:type="gramEnd"/>
            <w:r w:rsidRPr="0030015E">
              <w:rPr>
                <w:i w:val="0"/>
                <w:sz w:val="16"/>
                <w:szCs w:val="16"/>
                <w:vertAlign w:val="baseline"/>
              </w:rPr>
              <w:t>о данным текущей отчетности.</w:t>
            </w:r>
          </w:p>
        </w:tc>
      </w:tr>
    </w:tbl>
    <w:p w:rsidR="0030015E" w:rsidRPr="0030015E" w:rsidRDefault="0030015E" w:rsidP="0030015E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30015E" w:rsidRPr="0030015E" w:rsidRDefault="0030015E" w:rsidP="0030015E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30015E">
        <w:rPr>
          <w:rFonts w:eastAsia="Calibri"/>
          <w:b/>
          <w:i w:val="0"/>
          <w:sz w:val="24"/>
          <w:szCs w:val="24"/>
          <w:vertAlign w:val="baseline"/>
          <w:lang w:eastAsia="en-US"/>
        </w:rPr>
        <w:t xml:space="preserve">Объем  платных услуг населению по  видам </w:t>
      </w:r>
    </w:p>
    <w:p w:rsidR="0030015E" w:rsidRPr="0030015E" w:rsidRDefault="0030015E" w:rsidP="0030015E">
      <w:pPr>
        <w:tabs>
          <w:tab w:val="center" w:pos="4677"/>
          <w:tab w:val="right" w:pos="9355"/>
        </w:tabs>
        <w:spacing w:line="120" w:lineRule="auto"/>
        <w:rPr>
          <w:rFonts w:ascii="Calibri" w:eastAsia="Calibri" w:hAnsi="Calibri"/>
          <w:i w:val="0"/>
          <w:sz w:val="22"/>
          <w:szCs w:val="22"/>
          <w:vertAlign w:val="baseline"/>
          <w:lang w:eastAsia="en-US"/>
        </w:rPr>
      </w:pPr>
    </w:p>
    <w:tbl>
      <w:tblPr>
        <w:tblW w:w="1006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7"/>
        <w:gridCol w:w="1302"/>
        <w:gridCol w:w="1013"/>
        <w:gridCol w:w="1156"/>
        <w:gridCol w:w="1013"/>
        <w:gridCol w:w="1015"/>
        <w:gridCol w:w="1055"/>
      </w:tblGrid>
      <w:tr w:rsidR="0030015E" w:rsidRPr="0030015E" w:rsidTr="004D46B4">
        <w:trPr>
          <w:cantSplit/>
          <w:tblHeader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Январь-июль 2013г.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Июль  2013г.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-125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-14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июлю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57" w:right="-124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июлю    2012г.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2012г.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121939,1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106,4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0015E" w:rsidRPr="0030015E" w:rsidRDefault="0030015E" w:rsidP="0030015E">
            <w:pPr>
              <w:tabs>
                <w:tab w:val="left" w:pos="-8424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18453,0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103,6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19772,9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113,8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3081,9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16,7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105,6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22142,5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102,7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3445,7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18,7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13890,7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104,3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2043,2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11,1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103,7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35"/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7179,9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105,6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1113,6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6,0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81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111,7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1952,2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left="-1"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120,5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437,2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2,4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158,9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23898,3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19,6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537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102,0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3432,6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18,6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100,5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1442,5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11"/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112,1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227,8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125,9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1021,7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0,8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112,4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200,0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108,2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физической культуры  и спорта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1505,1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134,7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326,8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148,2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7783,3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120,5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1141,7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6,2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1714,0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103,8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left="-488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336,5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120,8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-107"/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268,2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114,2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39,2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127,4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4530,2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3,7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1009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104,5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604,1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90,5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tabs>
                <w:tab w:val="left" w:pos="35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9617,1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7,9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101,6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1372,1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7,4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30015E" w:rsidRPr="0030015E" w:rsidTr="00FD38BD">
        <w:trPr>
          <w:cantSplit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30015E" w:rsidRPr="0030015E" w:rsidTr="00FD38BD">
        <w:trPr>
          <w:cantSplit/>
          <w:trHeight w:val="283"/>
          <w:jc w:val="center"/>
        </w:trPr>
        <w:tc>
          <w:tcPr>
            <w:tcW w:w="35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гражданам пожилого возраста и  инвалидам</w:t>
            </w:r>
          </w:p>
        </w:tc>
        <w:tc>
          <w:tcPr>
            <w:tcW w:w="1302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50,6</w:t>
            </w:r>
          </w:p>
        </w:tc>
        <w:tc>
          <w:tcPr>
            <w:tcW w:w="1013" w:type="dxa"/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4D46B4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13" w:type="dxa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055" w:type="dxa"/>
            <w:tcBorders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4D46B4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30015E" w:rsidRPr="0030015E" w:rsidTr="004D46B4">
        <w:trPr>
          <w:cantSplit/>
          <w:trHeight w:val="89"/>
          <w:jc w:val="center"/>
        </w:trPr>
        <w:tc>
          <w:tcPr>
            <w:tcW w:w="35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5169,9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4,2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4D46B4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643,5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3,5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="004D46B4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</w:t>
            </w:r>
            <w:r w:rsidRPr="0030015E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4D46B4" w:rsidRPr="0030015E" w:rsidTr="00FD38BD">
        <w:trPr>
          <w:cantSplit/>
          <w:trHeight w:val="89"/>
          <w:jc w:val="center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B4" w:rsidRPr="0030015E" w:rsidRDefault="004D46B4" w:rsidP="004D46B4">
            <w:pPr>
              <w:spacing w:line="216" w:lineRule="auto"/>
              <w:ind w:left="-125" w:right="93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 xml:space="preserve"> </w:t>
            </w:r>
            <w:r w:rsidRPr="0030015E">
              <w:rPr>
                <w:rFonts w:eastAsia="Calibri"/>
                <w:sz w:val="16"/>
                <w:szCs w:val="22"/>
                <w:vertAlign w:val="baseline"/>
                <w:lang w:eastAsia="en-US"/>
              </w:rPr>
              <w:t>Н</w:t>
            </w:r>
            <w:proofErr w:type="gramEnd"/>
            <w:r w:rsidRPr="0030015E">
              <w:rPr>
                <w:rFonts w:eastAsia="Calibri"/>
                <w:sz w:val="16"/>
                <w:szCs w:val="22"/>
                <w:vertAlign w:val="baseline"/>
                <w:lang w:eastAsia="en-US"/>
              </w:rPr>
              <w:t>е рассчитывается индекс цен.</w:t>
            </w:r>
          </w:p>
        </w:tc>
      </w:tr>
    </w:tbl>
    <w:p w:rsidR="0030015E" w:rsidRPr="0030015E" w:rsidRDefault="0030015E" w:rsidP="0030015E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30015E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lastRenderedPageBreak/>
        <w:t>Объем бытовых услуг населению по видам</w:t>
      </w:r>
    </w:p>
    <w:p w:rsidR="0030015E" w:rsidRPr="0030015E" w:rsidRDefault="0030015E" w:rsidP="0030015E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Arial" w:hAnsi="Arial"/>
          <w:b/>
          <w:i w:val="0"/>
          <w:sz w:val="16"/>
          <w:vertAlign w:val="baseline"/>
        </w:rPr>
      </w:pPr>
    </w:p>
    <w:tbl>
      <w:tblPr>
        <w:tblW w:w="985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8"/>
        <w:gridCol w:w="1198"/>
        <w:gridCol w:w="831"/>
        <w:gridCol w:w="1127"/>
        <w:gridCol w:w="1063"/>
        <w:gridCol w:w="858"/>
        <w:gridCol w:w="1128"/>
      </w:tblGrid>
      <w:tr w:rsidR="0030015E" w:rsidRPr="0030015E" w:rsidTr="004D46B4">
        <w:trPr>
          <w:cantSplit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Январь-июль 2013г.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Июль 2013г.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0015E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июлю</w:t>
            </w:r>
          </w:p>
        </w:tc>
      </w:tr>
      <w:tr w:rsidR="0030015E" w:rsidRPr="0030015E" w:rsidTr="004D46B4">
        <w:trPr>
          <w:cantSplit/>
          <w:tblHeader/>
          <w:jc w:val="center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ind w:right="-146" w:hanging="5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июлю       2012г.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15E" w:rsidRPr="0030015E" w:rsidRDefault="0030015E" w:rsidP="0030015E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2012г.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19772,9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3081,9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105,6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316,1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47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110,2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изделий,  головных уборов и изделий текстильной галантереи,     ремонт, пошив и вязание </w:t>
            </w:r>
          </w:p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811,2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119</w:t>
            </w:r>
            <w:r w:rsidRPr="0030015E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30015E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96,2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br/>
              <w:t>аппаратуры, бытовых машин и приборов, ремонт  и изготовление металлоизделий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728,4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102,1</w:t>
            </w:r>
          </w:p>
        </w:tc>
      </w:tr>
      <w:tr w:rsidR="0030015E" w:rsidRPr="0030015E" w:rsidTr="004D46B4">
        <w:trPr>
          <w:cantSplit/>
          <w:trHeight w:val="382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5299,8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124,7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799,8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108,9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изготовление и ремонт  мебели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415,5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68,3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58,7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100,3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13,3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151,2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7889,2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39,9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1323,1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42,9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107,5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услуги фотоателье, </w:t>
            </w:r>
          </w:p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фот</w:t>
            </w:r>
            <w:proofErr w:type="gramStart"/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о-</w:t>
            </w:r>
            <w:proofErr w:type="gramEnd"/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 кинолабораторий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274,4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50,0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0015E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125,9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631,6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87,4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1368,7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211,4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102,8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57,2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1486,2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217,4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30015E" w:rsidRPr="0030015E" w:rsidTr="004D46B4">
        <w:trPr>
          <w:cantSplit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422,6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28,7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15E" w:rsidRPr="0030015E" w:rsidRDefault="0030015E" w:rsidP="0030015E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0015E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4D46B4" w:rsidRPr="0030015E" w:rsidTr="004D46B4">
        <w:trPr>
          <w:cantSplit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B4" w:rsidRPr="004D46B4" w:rsidRDefault="004D46B4" w:rsidP="004D46B4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30015E">
              <w:rPr>
                <w:sz w:val="16"/>
                <w:vertAlign w:val="superscript"/>
              </w:rPr>
              <w:t>1)</w:t>
            </w:r>
            <w:r w:rsidRPr="0030015E">
              <w:rPr>
                <w:sz w:val="16"/>
                <w:vertAlign w:val="baseline"/>
              </w:rPr>
              <w:t xml:space="preserve"> Не рассчитывается индекс цен.</w:t>
            </w:r>
          </w:p>
        </w:tc>
      </w:tr>
    </w:tbl>
    <w:p w:rsidR="0030015E" w:rsidRPr="0030015E" w:rsidRDefault="0030015E" w:rsidP="003001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 w:val="0"/>
          <w:color w:val="FF0000"/>
          <w:sz w:val="24"/>
          <w:vertAlign w:val="baseline"/>
        </w:rPr>
      </w:pPr>
    </w:p>
    <w:p w:rsidR="0030015E" w:rsidRPr="0030015E" w:rsidRDefault="0030015E" w:rsidP="0030015E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30015E">
        <w:rPr>
          <w:rFonts w:eastAsia="Calibri"/>
          <w:i w:val="0"/>
          <w:szCs w:val="24"/>
          <w:vertAlign w:val="baseline"/>
          <w:lang w:eastAsia="en-US"/>
        </w:rPr>
        <w:t>В январе-июле 2013г. в структуре объема бытовых услуг 81,1% приходилось на долю четырех видов услуг: ремонт и строительство жилья и других построек – 39,9%, техобслуживание и ремонт транспортных средств, машин и оборудования – 26,8%, ритуальные услуги – 7,5%, услуги парикмахерских – 6,9%.</w:t>
      </w:r>
    </w:p>
    <w:p w:rsidR="001561C2" w:rsidRPr="00B6443D" w:rsidRDefault="001561C2" w:rsidP="001561C2">
      <w:pPr>
        <w:ind w:firstLine="709"/>
        <w:jc w:val="both"/>
        <w:rPr>
          <w:rFonts w:eastAsia="Calibri"/>
          <w:i w:val="0"/>
          <w:sz w:val="32"/>
          <w:szCs w:val="28"/>
          <w:vertAlign w:val="baseline"/>
          <w:lang w:eastAsia="en-US"/>
        </w:rPr>
      </w:pPr>
    </w:p>
    <w:p w:rsidR="00835A42" w:rsidRDefault="00835A42">
      <w:pPr>
        <w:spacing w:after="200" w:line="276" w:lineRule="auto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Default="00057B6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8E5A39">
        <w:rPr>
          <w:rFonts w:ascii="Times New Roman" w:hAnsi="Times New Roman"/>
          <w:sz w:val="28"/>
          <w:szCs w:val="28"/>
        </w:rPr>
        <w:lastRenderedPageBreak/>
        <w:t>9</w:t>
      </w:r>
      <w:r w:rsidR="00FC4DEA" w:rsidRPr="008E5A39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8E5A39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 w:rsidRPr="008E5A39">
        <w:rPr>
          <w:rFonts w:ascii="Times New Roman" w:hAnsi="Times New Roman"/>
          <w:sz w:val="28"/>
          <w:szCs w:val="28"/>
        </w:rPr>
        <w:t>,</w:t>
      </w:r>
      <w:r w:rsidR="008E5A39">
        <w:rPr>
          <w:rFonts w:ascii="Times New Roman" w:hAnsi="Times New Roman"/>
          <w:bCs/>
          <w:sz w:val="28"/>
          <w:szCs w:val="28"/>
        </w:rPr>
        <w:t xml:space="preserve"> за период с </w:t>
      </w:r>
      <w:r w:rsidR="00F40606">
        <w:rPr>
          <w:rFonts w:ascii="Times New Roman" w:hAnsi="Times New Roman"/>
          <w:bCs/>
          <w:sz w:val="28"/>
          <w:szCs w:val="28"/>
        </w:rPr>
        <w:t>14 по 20</w:t>
      </w:r>
      <w:r w:rsidR="0063247F" w:rsidRPr="008E5A39">
        <w:rPr>
          <w:rFonts w:ascii="Times New Roman" w:hAnsi="Times New Roman"/>
          <w:bCs/>
          <w:sz w:val="28"/>
          <w:szCs w:val="28"/>
        </w:rPr>
        <w:t xml:space="preserve"> </w:t>
      </w:r>
      <w:r w:rsidR="00F40606">
        <w:rPr>
          <w:rFonts w:ascii="Times New Roman" w:hAnsi="Times New Roman"/>
          <w:bCs/>
          <w:sz w:val="28"/>
          <w:szCs w:val="28"/>
        </w:rPr>
        <w:t>августа</w:t>
      </w:r>
      <w:r w:rsidR="00FD5095" w:rsidRPr="008E5A39">
        <w:rPr>
          <w:rFonts w:ascii="Times New Roman" w:hAnsi="Times New Roman"/>
          <w:bCs/>
          <w:sz w:val="28"/>
          <w:szCs w:val="28"/>
        </w:rPr>
        <w:t xml:space="preserve"> 2013</w:t>
      </w:r>
      <w:r w:rsidR="00827BB4" w:rsidRPr="008E5A3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9"/>
        <w:gridCol w:w="2337"/>
      </w:tblGrid>
      <w:tr w:rsidR="00F40606" w:rsidRPr="00F40606" w:rsidTr="00F40606">
        <w:trPr>
          <w:trHeight w:val="465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Значение показателя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19 855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768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из них уволенных: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550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по собственному желанию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313</w:t>
            </w:r>
          </w:p>
        </w:tc>
      </w:tr>
      <w:tr w:rsidR="00F40606" w:rsidRPr="00F40606" w:rsidTr="00F40606">
        <w:trPr>
          <w:trHeight w:val="750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 xml:space="preserve">в </w:t>
            </w:r>
            <w:r w:rsidR="00042642">
              <w:rPr>
                <w:i w:val="0"/>
                <w:sz w:val="24"/>
                <w:szCs w:val="24"/>
                <w:vertAlign w:val="baseline"/>
              </w:rPr>
              <w:t>связи с ликвидацией организации</w:t>
            </w:r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57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550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рыболовство, рыбоводство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добыча полезных ископаемых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9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обрабатывающие производства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210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9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строительство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26</w:t>
            </w:r>
          </w:p>
        </w:tc>
      </w:tr>
      <w:tr w:rsidR="00F40606" w:rsidRPr="00F40606" w:rsidTr="00F40606">
        <w:trPr>
          <w:trHeight w:val="637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84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гостиницы и рестораны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8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транспорт и связь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23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финансовая деятельность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17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23</w:t>
            </w:r>
          </w:p>
        </w:tc>
      </w:tr>
      <w:tr w:rsidR="00F40606" w:rsidRPr="00F40606" w:rsidTr="00F40606">
        <w:trPr>
          <w:trHeight w:val="612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24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 xml:space="preserve">образование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42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30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25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19 805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Уровень регистрируемой безработицы, процент</w:t>
            </w:r>
            <w:r w:rsidR="00042642">
              <w:rPr>
                <w:i w:val="0"/>
                <w:sz w:val="24"/>
                <w:szCs w:val="24"/>
                <w:vertAlign w:val="baseline"/>
              </w:rPr>
              <w:t>ов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 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0,97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0,97</w:t>
            </w:r>
          </w:p>
        </w:tc>
      </w:tr>
      <w:tr w:rsidR="00F40606" w:rsidRPr="00F40606" w:rsidTr="00F40606">
        <w:trPr>
          <w:trHeight w:val="62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3 263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39 594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39 789</w:t>
            </w:r>
          </w:p>
        </w:tc>
      </w:tr>
      <w:tr w:rsidR="00F40606" w:rsidRPr="00F40606" w:rsidTr="00F40606">
        <w:trPr>
          <w:trHeight w:val="375"/>
        </w:trPr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ЭАН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jc w:val="right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2 050 900</w:t>
            </w:r>
          </w:p>
        </w:tc>
      </w:tr>
    </w:tbl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lastRenderedPageBreak/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за период  с 14 по 20 августа 2013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228C2" w:rsidRDefault="004228C2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699"/>
        <w:gridCol w:w="1699"/>
        <w:gridCol w:w="2099"/>
      </w:tblGrid>
      <w:tr w:rsidR="00F40606" w:rsidRPr="00F40606" w:rsidTr="00042642">
        <w:trPr>
          <w:trHeight w:val="1560"/>
          <w:tblHeader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A2360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Территория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07.08.2013 г. по 13.08.2013 г., чел.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14.08.2013 г. по 20.08.2013 г., чел.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042642" w:rsidP="00F40606">
            <w:pPr>
              <w:rPr>
                <w:i w:val="0"/>
                <w:sz w:val="24"/>
                <w:szCs w:val="24"/>
                <w:vertAlign w:val="baseline"/>
              </w:rPr>
            </w:pPr>
            <w:r>
              <w:rPr>
                <w:i w:val="0"/>
                <w:sz w:val="24"/>
                <w:szCs w:val="24"/>
                <w:vertAlign w:val="baseline"/>
              </w:rPr>
              <w:t>Городской округ «город</w:t>
            </w:r>
            <w:r w:rsidR="00F40606" w:rsidRPr="00F40606">
              <w:rPr>
                <w:i w:val="0"/>
                <w:sz w:val="24"/>
                <w:szCs w:val="24"/>
                <w:vertAlign w:val="baseline"/>
              </w:rPr>
              <w:t>. Казань</w:t>
            </w:r>
            <w:r>
              <w:rPr>
                <w:i w:val="0"/>
                <w:sz w:val="24"/>
                <w:szCs w:val="24"/>
                <w:vertAlign w:val="baseline"/>
              </w:rPr>
              <w:t>»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4247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4187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-60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042642" w:rsidRDefault="00042642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042642">
              <w:rPr>
                <w:b/>
                <w:sz w:val="24"/>
                <w:szCs w:val="24"/>
                <w:vertAlign w:val="baseline"/>
              </w:rPr>
              <w:t>Городской округ</w:t>
            </w:r>
            <w:r w:rsidRPr="00042642">
              <w:rPr>
                <w:sz w:val="24"/>
                <w:szCs w:val="24"/>
                <w:vertAlign w:val="baseline"/>
              </w:rPr>
              <w:t xml:space="preserve"> </w:t>
            </w:r>
            <w:r w:rsidRPr="00042642">
              <w:rPr>
                <w:b/>
                <w:bCs/>
                <w:iCs/>
                <w:sz w:val="24"/>
                <w:szCs w:val="24"/>
                <w:vertAlign w:val="baseline"/>
              </w:rPr>
              <w:t>«город</w:t>
            </w:r>
            <w:r w:rsidR="00F40606" w:rsidRPr="00042642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 Набережные Челны</w:t>
            </w:r>
            <w:r w:rsidRPr="00042642">
              <w:rPr>
                <w:b/>
                <w:bCs/>
                <w:iCs/>
                <w:sz w:val="24"/>
                <w:szCs w:val="24"/>
                <w:vertAlign w:val="baseline"/>
              </w:rPr>
              <w:t>»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  <w:t>2747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  <w:t>2702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-45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Агрызский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263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269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Азнакаевский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515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507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-8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Аксубаевский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199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Актанышский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Алексеевский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193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189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Алькеевский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130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120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Альметьевский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муницпальный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1395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1380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-15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Апастовский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80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Арский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214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218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Атнинский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80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76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Бавлинский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286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274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Балтасинский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141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138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Бугульминский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397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401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Буинский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225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214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Верхнеуслонский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Высокогорский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201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Дрожжановский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110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112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Елабужский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788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786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г. Елабуга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646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644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-2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Заинский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494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484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Зеленодольский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1006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1028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22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т.ч.г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Зеленодольск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906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910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Кайбицкий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42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35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-7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Камско-</w:t>
            </w: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Устьинский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68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Кукморский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204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lastRenderedPageBreak/>
              <w:t>Лаишевский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62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63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Лениногорский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муниципальны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йрайон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369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380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Мамадышский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242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242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Менделеевский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180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177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г. Менделеевск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142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137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-5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Мензелинский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74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72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Муслюмовский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79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77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Нижнекамский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1715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1694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-21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г. Нижнекамск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1317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1297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-20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. </w:t>
            </w: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п.г.т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Камские Поляны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398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397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-1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Новошешминский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Нурлатский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367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373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Пестречинский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62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56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Рыбно-</w:t>
            </w: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Слободский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159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157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Сабинский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275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271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Сарманский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207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211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Спасский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101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98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Тетюшский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198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191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-7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Тукаевский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155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152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Тюлячинский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83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83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Черемшанский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148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148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Чистопольский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1076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1216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140</w:t>
            </w:r>
          </w:p>
        </w:tc>
      </w:tr>
      <w:tr w:rsidR="00F40606" w:rsidRPr="00F40606" w:rsidTr="00042642">
        <w:trPr>
          <w:trHeight w:val="39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. г. Чистополь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929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1065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Cs/>
                <w:sz w:val="24"/>
                <w:szCs w:val="24"/>
                <w:vertAlign w:val="baseline"/>
              </w:rPr>
              <w:t>136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F40606">
              <w:rPr>
                <w:i w:val="0"/>
                <w:sz w:val="24"/>
                <w:szCs w:val="24"/>
                <w:vertAlign w:val="baseline"/>
              </w:rPr>
              <w:t>Ютазинский</w:t>
            </w:r>
            <w:proofErr w:type="spellEnd"/>
            <w:r w:rsidRPr="00F40606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99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color w:val="000000"/>
                <w:sz w:val="24"/>
                <w:szCs w:val="24"/>
                <w:vertAlign w:val="baseline"/>
              </w:rPr>
              <w:t>93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F40606">
              <w:rPr>
                <w:i w:val="0"/>
                <w:sz w:val="24"/>
                <w:szCs w:val="24"/>
                <w:vertAlign w:val="baseline"/>
              </w:rPr>
              <w:t>-6</w:t>
            </w:r>
          </w:p>
        </w:tc>
      </w:tr>
      <w:tr w:rsidR="00F40606" w:rsidRPr="00F40606" w:rsidTr="00042642">
        <w:trPr>
          <w:trHeight w:val="375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F40606" w:rsidRPr="00F40606" w:rsidRDefault="00F40606" w:rsidP="00F40606">
            <w:pPr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 w:val="0"/>
                <w:sz w:val="24"/>
                <w:szCs w:val="24"/>
                <w:vertAlign w:val="baseline"/>
              </w:rPr>
              <w:t>ИТОГО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 w:val="0"/>
                <w:sz w:val="24"/>
                <w:szCs w:val="24"/>
                <w:vertAlign w:val="baseline"/>
              </w:rPr>
              <w:t>19 855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 w:val="0"/>
                <w:sz w:val="24"/>
                <w:szCs w:val="24"/>
                <w:vertAlign w:val="baseline"/>
              </w:rPr>
              <w:t>19 805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40606" w:rsidRPr="00F40606" w:rsidRDefault="00F40606" w:rsidP="00F40606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F40606">
              <w:rPr>
                <w:b/>
                <w:bCs/>
                <w:i w:val="0"/>
                <w:sz w:val="24"/>
                <w:szCs w:val="24"/>
                <w:vertAlign w:val="baseline"/>
              </w:rPr>
              <w:t>-50</w:t>
            </w:r>
          </w:p>
        </w:tc>
      </w:tr>
    </w:tbl>
    <w:p w:rsidR="008745CC" w:rsidRDefault="008745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8745CC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5214BB" w:rsidRPr="008745CC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8745CC">
        <w:rPr>
          <w:rFonts w:ascii="Times New Roman" w:hAnsi="Times New Roman"/>
          <w:b w:val="0"/>
          <w:sz w:val="28"/>
          <w:szCs w:val="28"/>
        </w:rPr>
        <w:t>, зареги</w:t>
      </w:r>
      <w:r w:rsidRPr="008745CC">
        <w:rPr>
          <w:rFonts w:ascii="Times New Roman" w:hAnsi="Times New Roman"/>
          <w:b w:val="0"/>
          <w:sz w:val="28"/>
          <w:szCs w:val="28"/>
        </w:rPr>
        <w:t xml:space="preserve">стрированных в органах службы занятости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t>за пери</w:t>
      </w:r>
      <w:r w:rsidR="00042642">
        <w:rPr>
          <w:rFonts w:ascii="Times New Roman" w:hAnsi="Times New Roman"/>
          <w:b w:val="0"/>
          <w:sz w:val="28"/>
          <w:szCs w:val="28"/>
        </w:rPr>
        <w:t>од с 14 по 20</w:t>
      </w:r>
      <w:r w:rsidRPr="008745CC">
        <w:rPr>
          <w:rFonts w:ascii="Times New Roman" w:hAnsi="Times New Roman"/>
          <w:b w:val="0"/>
          <w:sz w:val="28"/>
          <w:szCs w:val="28"/>
        </w:rPr>
        <w:t xml:space="preserve"> </w:t>
      </w:r>
      <w:r w:rsidR="00042642">
        <w:rPr>
          <w:rFonts w:ascii="Times New Roman" w:hAnsi="Times New Roman"/>
          <w:b w:val="0"/>
          <w:sz w:val="28"/>
          <w:szCs w:val="28"/>
        </w:rPr>
        <w:t>августа</w:t>
      </w:r>
      <w:r w:rsidRPr="008745CC">
        <w:rPr>
          <w:rFonts w:ascii="Times New Roman" w:hAnsi="Times New Roman"/>
          <w:b w:val="0"/>
          <w:sz w:val="28"/>
          <w:szCs w:val="28"/>
        </w:rPr>
        <w:t xml:space="preserve"> 2013 года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202"/>
        <w:gridCol w:w="1320"/>
        <w:gridCol w:w="908"/>
        <w:gridCol w:w="993"/>
        <w:gridCol w:w="1250"/>
        <w:gridCol w:w="1156"/>
        <w:gridCol w:w="1205"/>
        <w:gridCol w:w="1205"/>
        <w:gridCol w:w="1447"/>
        <w:gridCol w:w="817"/>
        <w:gridCol w:w="851"/>
        <w:gridCol w:w="990"/>
      </w:tblGrid>
      <w:tr w:rsidR="008E5A39" w:rsidRPr="00B27309" w:rsidTr="008D2B1E">
        <w:trPr>
          <w:trHeight w:val="1891"/>
          <w:tblHeader/>
        </w:trPr>
        <w:tc>
          <w:tcPr>
            <w:tcW w:w="592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397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Числен-</w:t>
            </w:r>
            <w:proofErr w:type="spellStart"/>
            <w:r w:rsidRPr="00B27309">
              <w:rPr>
                <w:i w:val="0"/>
                <w:sz w:val="18"/>
                <w:szCs w:val="18"/>
                <w:vertAlign w:val="baseline"/>
              </w:rPr>
              <w:t>ность</w:t>
            </w:r>
            <w:proofErr w:type="spellEnd"/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безработных граждан на начало отчетного периода, человек</w:t>
            </w:r>
          </w:p>
        </w:tc>
        <w:tc>
          <w:tcPr>
            <w:tcW w:w="436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300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из них </w:t>
            </w:r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уволен</w:t>
            </w:r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proofErr w:type="spellStart"/>
            <w:r w:rsidRPr="00B27309">
              <w:rPr>
                <w:i w:val="0"/>
                <w:sz w:val="18"/>
                <w:szCs w:val="18"/>
                <w:vertAlign w:val="baseline"/>
              </w:rPr>
              <w:t>ных</w:t>
            </w:r>
            <w:proofErr w:type="spellEnd"/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328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по </w:t>
            </w:r>
            <w:proofErr w:type="spellStart"/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собствен</w:t>
            </w:r>
            <w:proofErr w:type="spellEnd"/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r w:rsidRPr="00B27309">
              <w:rPr>
                <w:i w:val="0"/>
                <w:sz w:val="18"/>
                <w:szCs w:val="18"/>
                <w:vertAlign w:val="baseline"/>
              </w:rPr>
              <w:t>ному</w:t>
            </w:r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желанию</w:t>
            </w:r>
          </w:p>
        </w:tc>
        <w:tc>
          <w:tcPr>
            <w:tcW w:w="413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в </w:t>
            </w:r>
            <w:r w:rsidR="003D0AA2">
              <w:rPr>
                <w:i w:val="0"/>
                <w:sz w:val="18"/>
                <w:szCs w:val="18"/>
                <w:vertAlign w:val="baseline"/>
              </w:rPr>
              <w:t>связи с ликвидацией организации</w:t>
            </w: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382" w:type="pct"/>
            <w:shd w:val="clear" w:color="auto" w:fill="auto"/>
            <w:hideMark/>
          </w:tcPr>
          <w:p w:rsidR="00B27309" w:rsidRPr="00B27309" w:rsidRDefault="00B27309" w:rsidP="008E5A39">
            <w:pPr>
              <w:ind w:right="-108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в том числе по видам </w:t>
            </w:r>
            <w:proofErr w:type="spellStart"/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экономичес</w:t>
            </w:r>
            <w:proofErr w:type="spellEnd"/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r w:rsidRPr="00B27309">
              <w:rPr>
                <w:i w:val="0"/>
                <w:sz w:val="18"/>
                <w:szCs w:val="18"/>
                <w:vertAlign w:val="baseline"/>
              </w:rPr>
              <w:t>кой</w:t>
            </w:r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деятельности:</w:t>
            </w:r>
          </w:p>
        </w:tc>
        <w:tc>
          <w:tcPr>
            <w:tcW w:w="398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398" w:type="pct"/>
            <w:shd w:val="clear" w:color="auto" w:fill="auto"/>
            <w:hideMark/>
          </w:tcPr>
          <w:p w:rsidR="00B27309" w:rsidRPr="00B27309" w:rsidRDefault="00B27309" w:rsidP="008E5A39">
            <w:pPr>
              <w:ind w:right="-108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Уровень </w:t>
            </w:r>
            <w:proofErr w:type="spellStart"/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регистри</w:t>
            </w:r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r w:rsidRPr="00B27309">
              <w:rPr>
                <w:i w:val="0"/>
                <w:sz w:val="18"/>
                <w:szCs w:val="18"/>
                <w:vertAlign w:val="baseline"/>
              </w:rPr>
              <w:t>руемой</w:t>
            </w:r>
            <w:proofErr w:type="spellEnd"/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безработицы, процент</w:t>
            </w:r>
            <w:r w:rsidR="003D0AA2">
              <w:rPr>
                <w:i w:val="0"/>
                <w:sz w:val="18"/>
                <w:szCs w:val="18"/>
                <w:vertAlign w:val="baseline"/>
              </w:rPr>
              <w:t>ов</w:t>
            </w:r>
          </w:p>
        </w:tc>
        <w:tc>
          <w:tcPr>
            <w:tcW w:w="478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270" w:type="pct"/>
            <w:shd w:val="clear" w:color="auto" w:fill="auto"/>
            <w:hideMark/>
          </w:tcPr>
          <w:p w:rsidR="00B27309" w:rsidRPr="00B27309" w:rsidRDefault="00B27309" w:rsidP="008E5A39">
            <w:pPr>
              <w:ind w:right="-109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на начало </w:t>
            </w:r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отчет</w:t>
            </w:r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proofErr w:type="spellStart"/>
            <w:r w:rsidRPr="00B27309">
              <w:rPr>
                <w:i w:val="0"/>
                <w:sz w:val="18"/>
                <w:szCs w:val="18"/>
                <w:vertAlign w:val="baseline"/>
              </w:rPr>
              <w:t>ного</w:t>
            </w:r>
            <w:proofErr w:type="spellEnd"/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периода</w:t>
            </w:r>
          </w:p>
        </w:tc>
        <w:tc>
          <w:tcPr>
            <w:tcW w:w="281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 xml:space="preserve">на конец </w:t>
            </w:r>
            <w:proofErr w:type="gramStart"/>
            <w:r w:rsidRPr="00B27309">
              <w:rPr>
                <w:i w:val="0"/>
                <w:sz w:val="18"/>
                <w:szCs w:val="18"/>
                <w:vertAlign w:val="baseline"/>
              </w:rPr>
              <w:t>отчет</w:t>
            </w:r>
            <w:r w:rsidR="008E5A39">
              <w:rPr>
                <w:i w:val="0"/>
                <w:sz w:val="18"/>
                <w:szCs w:val="18"/>
                <w:vertAlign w:val="baseline"/>
              </w:rPr>
              <w:t>-</w:t>
            </w:r>
            <w:proofErr w:type="spellStart"/>
            <w:r w:rsidRPr="00B27309">
              <w:rPr>
                <w:i w:val="0"/>
                <w:sz w:val="18"/>
                <w:szCs w:val="18"/>
                <w:vertAlign w:val="baseline"/>
              </w:rPr>
              <w:t>ного</w:t>
            </w:r>
            <w:proofErr w:type="spellEnd"/>
            <w:proofErr w:type="gramEnd"/>
            <w:r w:rsidRPr="00B27309">
              <w:rPr>
                <w:i w:val="0"/>
                <w:sz w:val="18"/>
                <w:szCs w:val="18"/>
                <w:vertAlign w:val="baseline"/>
              </w:rPr>
              <w:t xml:space="preserve"> периода</w:t>
            </w:r>
          </w:p>
        </w:tc>
        <w:tc>
          <w:tcPr>
            <w:tcW w:w="327" w:type="pct"/>
            <w:shd w:val="clear" w:color="auto" w:fill="auto"/>
            <w:hideMark/>
          </w:tcPr>
          <w:p w:rsidR="00B27309" w:rsidRPr="00B27309" w:rsidRDefault="00B27309" w:rsidP="00B27309">
            <w:pPr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RPr="00B27309">
              <w:rPr>
                <w:i w:val="0"/>
                <w:sz w:val="18"/>
                <w:szCs w:val="18"/>
                <w:vertAlign w:val="baseline"/>
              </w:rPr>
              <w:t>ЭАН</w:t>
            </w:r>
          </w:p>
        </w:tc>
      </w:tr>
      <w:tr w:rsidR="00FD38BD" w:rsidRPr="00B27309" w:rsidTr="008D2B1E">
        <w:trPr>
          <w:trHeight w:val="46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 w:val="0"/>
                <w:sz w:val="20"/>
                <w:vertAlign w:val="baseline"/>
              </w:rPr>
            </w:pPr>
            <w:r w:rsidRPr="00B27309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19855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768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550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313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57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color w:val="000000"/>
                <w:sz w:val="20"/>
                <w:vertAlign w:val="baseline"/>
              </w:rPr>
              <w:t>550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20510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3006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41458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41026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ind w:left="-111"/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2050900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г</w:t>
            </w:r>
            <w:proofErr w:type="gramStart"/>
            <w:r w:rsidRPr="00B27309">
              <w:rPr>
                <w:i w:val="0"/>
                <w:sz w:val="20"/>
                <w:vertAlign w:val="baseline"/>
              </w:rPr>
              <w:t>.К</w:t>
            </w:r>
            <w:proofErr w:type="gramEnd"/>
            <w:r w:rsidRPr="00B27309">
              <w:rPr>
                <w:i w:val="0"/>
                <w:sz w:val="20"/>
                <w:vertAlign w:val="baseline"/>
              </w:rPr>
              <w:t>азань</w:t>
            </w:r>
            <w:proofErr w:type="spellEnd"/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4247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159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81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113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4299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1039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19024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19317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609700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г</w:t>
            </w:r>
            <w:proofErr w:type="gramStart"/>
            <w:r w:rsidRPr="00B27309">
              <w:rPr>
                <w:b/>
                <w:bCs/>
                <w:iCs/>
                <w:sz w:val="20"/>
                <w:vertAlign w:val="baseline"/>
              </w:rPr>
              <w:t>.Н</w:t>
            </w:r>
            <w:proofErr w:type="gramEnd"/>
            <w:r w:rsidRPr="00B27309">
              <w:rPr>
                <w:b/>
                <w:bCs/>
                <w:iCs/>
                <w:sz w:val="20"/>
                <w:vertAlign w:val="baseline"/>
              </w:rPr>
              <w:t>абережные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2747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74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41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39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vertAlign w:val="baseline"/>
              </w:rPr>
              <w:t>41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2789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1,02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626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6595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5869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272200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263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264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1,52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17300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515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9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608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1,88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251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32300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199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8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1,35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14200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184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187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13700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193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1,69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13000</w:t>
            </w:r>
          </w:p>
        </w:tc>
      </w:tr>
      <w:tr w:rsidR="00FD38BD" w:rsidRPr="00B27309" w:rsidTr="008D2B1E">
        <w:trPr>
          <w:trHeight w:val="33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1,35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9300</w:t>
            </w:r>
          </w:p>
        </w:tc>
      </w:tr>
      <w:tr w:rsidR="00FD38BD" w:rsidRPr="00B27309" w:rsidTr="008D2B1E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1395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28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1451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1399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1368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103400</w:t>
            </w:r>
          </w:p>
        </w:tc>
      </w:tr>
      <w:tr w:rsidR="00FD38BD" w:rsidRPr="00B27309" w:rsidTr="008D2B1E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80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10000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214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21300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80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1,35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6200</w:t>
            </w:r>
          </w:p>
        </w:tc>
      </w:tr>
      <w:tr w:rsidR="00FD38BD" w:rsidRPr="00B27309" w:rsidTr="008D2B1E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286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1,64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189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17600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141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15600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397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400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0,72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56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812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807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55500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225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21300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7500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201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0,97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53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21800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1,24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10800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788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760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1,85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1946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1997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40900</w:t>
            </w:r>
          </w:p>
        </w:tc>
      </w:tr>
      <w:tr w:rsidR="00FD38BD" w:rsidRPr="00B27309" w:rsidTr="008D2B1E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Елабуга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646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29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618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1,74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142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1934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1984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35585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494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528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1,82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26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28900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1006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1181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1952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2003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76000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906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43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32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32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1060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3,60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71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1721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1770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29000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6500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B27309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0,86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88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7600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204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219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0,89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24400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0,34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1210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1253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17600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369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19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361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0,85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625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496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42000</w:t>
            </w:r>
          </w:p>
        </w:tc>
      </w:tr>
      <w:tr w:rsidR="00FD38BD" w:rsidRPr="00B27309" w:rsidTr="008D2B1E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242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254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37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19800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180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199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1,35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1134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1143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14700</w:t>
            </w:r>
          </w:p>
        </w:tc>
      </w:tr>
      <w:tr w:rsidR="00FD38BD" w:rsidRPr="00B27309" w:rsidTr="008D2B1E">
        <w:trPr>
          <w:trHeight w:val="31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т.ч.г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Менделеевск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142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156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1,55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1122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1137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10063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0,57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13000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0,90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9900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1715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1753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1,18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164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3171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3031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148500</w:t>
            </w:r>
          </w:p>
        </w:tc>
      </w:tr>
      <w:tr w:rsidR="00FD38BD" w:rsidRPr="00B27309" w:rsidTr="008D2B1E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1317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42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29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1337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0,95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158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3089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2954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140493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.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п.г.т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398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416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5,20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6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82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77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Cs/>
                <w:sz w:val="20"/>
                <w:vertAlign w:val="baseline"/>
              </w:rPr>
              <w:t>8 007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47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0,69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6800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367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323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296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29300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0,45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13000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8A6B5F" w:rsidP="00B27309">
            <w:pPr>
              <w:rPr>
                <w:i w:val="0"/>
                <w:sz w:val="20"/>
                <w:vertAlign w:val="baseline"/>
              </w:rPr>
            </w:pPr>
            <w:r>
              <w:rPr>
                <w:i w:val="0"/>
                <w:sz w:val="20"/>
                <w:vertAlign w:val="baseline"/>
              </w:rPr>
              <w:t>Рыбно-</w:t>
            </w:r>
            <w:proofErr w:type="spellStart"/>
            <w:r>
              <w:rPr>
                <w:i w:val="0"/>
                <w:sz w:val="20"/>
                <w:vertAlign w:val="baseline"/>
              </w:rPr>
              <w:t>Слободский</w:t>
            </w:r>
            <w:proofErr w:type="spellEnd"/>
            <w:r w:rsidR="00FD38BD"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1,44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12000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275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265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1,73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15300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207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234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1,32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17700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r w:rsidRPr="00B27309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101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1,14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8700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198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241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2,19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11000</w:t>
            </w:r>
          </w:p>
        </w:tc>
      </w:tr>
      <w:tr w:rsidR="00FD38BD" w:rsidRPr="00B27309" w:rsidTr="008D2B1E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6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148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0,84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103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17600</w:t>
            </w:r>
          </w:p>
        </w:tc>
      </w:tr>
      <w:tr w:rsidR="00FD38BD" w:rsidRPr="00B27309" w:rsidTr="008D2B1E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83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1,53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6700</w:t>
            </w:r>
          </w:p>
        </w:tc>
      </w:tr>
      <w:tr w:rsidR="00FD38BD" w:rsidRPr="00B27309" w:rsidTr="008D2B1E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148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155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1,70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73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9100</w:t>
            </w:r>
          </w:p>
        </w:tc>
      </w:tr>
      <w:tr w:rsidR="00FD38BD" w:rsidRPr="00B27309" w:rsidTr="008D2B1E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1076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160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15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140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1055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2,94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591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35800</w:t>
            </w:r>
          </w:p>
        </w:tc>
      </w:tr>
      <w:tr w:rsidR="00FD38BD" w:rsidRPr="00B27309" w:rsidTr="008D2B1E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b/>
                <w:bCs/>
                <w:iCs/>
                <w:sz w:val="20"/>
                <w:vertAlign w:val="baseline"/>
              </w:rPr>
            </w:pPr>
            <w:r w:rsidRPr="00B27309">
              <w:rPr>
                <w:b/>
                <w:bCs/>
                <w:iCs/>
                <w:sz w:val="20"/>
                <w:vertAlign w:val="baseline"/>
              </w:rPr>
              <w:t xml:space="preserve">в </w:t>
            </w:r>
            <w:proofErr w:type="spellStart"/>
            <w:r w:rsidRPr="00B27309">
              <w:rPr>
                <w:b/>
                <w:bCs/>
                <w:iCs/>
                <w:sz w:val="20"/>
                <w:vertAlign w:val="baseline"/>
              </w:rPr>
              <w:t>т.ч</w:t>
            </w:r>
            <w:proofErr w:type="spellEnd"/>
            <w:r w:rsidRPr="00B27309">
              <w:rPr>
                <w:b/>
                <w:bCs/>
                <w:iCs/>
                <w:sz w:val="20"/>
                <w:vertAlign w:val="baseline"/>
              </w:rPr>
              <w:t>. г. Чистополь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929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151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133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b/>
                <w:bCs/>
                <w:i w:val="0"/>
                <w:iCs/>
                <w:sz w:val="20"/>
                <w:vertAlign w:val="baseline"/>
              </w:rPr>
              <w:t>133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918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3,28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88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528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588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28000</w:t>
            </w:r>
          </w:p>
        </w:tc>
      </w:tr>
      <w:tr w:rsidR="00FD38BD" w:rsidRPr="00B27309" w:rsidTr="008D2B1E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FD38BD" w:rsidRPr="00B27309" w:rsidRDefault="00FD38BD" w:rsidP="00B27309">
            <w:pPr>
              <w:rPr>
                <w:i w:val="0"/>
                <w:sz w:val="20"/>
                <w:vertAlign w:val="baseline"/>
              </w:rPr>
            </w:pPr>
            <w:proofErr w:type="spellStart"/>
            <w:r w:rsidRPr="00B27309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B27309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99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109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0,56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202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203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FD38BD" w:rsidRPr="008D2B1E" w:rsidRDefault="00FD38BD" w:rsidP="008D2B1E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D2B1E">
              <w:rPr>
                <w:rFonts w:ascii="Arial" w:hAnsi="Arial" w:cs="Arial"/>
                <w:i w:val="0"/>
                <w:sz w:val="20"/>
                <w:vertAlign w:val="baseline"/>
              </w:rPr>
              <w:t>9 900</w:t>
            </w:r>
          </w:p>
        </w:tc>
      </w:tr>
    </w:tbl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01EA0" w:rsidRDefault="00F01EA0" w:rsidP="00AD63B0">
      <w:pPr>
        <w:pStyle w:val="ConsTitle"/>
        <w:spacing w:line="360" w:lineRule="exact"/>
        <w:ind w:right="0" w:firstLine="709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  <w:lang w:eastAsia="ar-SA"/>
        </w:rPr>
        <w:sectPr w:rsidR="00F01EA0" w:rsidSect="008745CC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383B03" w:rsidRDefault="008A6B5F" w:rsidP="00F01EA0">
      <w:pPr>
        <w:pStyle w:val="ConsTitle"/>
        <w:spacing w:line="360" w:lineRule="exact"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  <w:lang w:eastAsia="ar-SA"/>
        </w:rPr>
        <w:lastRenderedPageBreak/>
        <w:t>10</w:t>
      </w:r>
      <w:r w:rsidR="00383B03" w:rsidRPr="00F01EA0">
        <w:rPr>
          <w:rFonts w:ascii="Times New Roman" w:hAnsi="Times New Roman"/>
          <w:snapToGrid/>
          <w:color w:val="000000"/>
          <w:sz w:val="28"/>
          <w:szCs w:val="28"/>
          <w:lang w:eastAsia="ar-SA"/>
        </w:rPr>
        <w:t>.</w:t>
      </w:r>
      <w:r w:rsidR="00F01EA0" w:rsidRPr="00F01EA0">
        <w:rPr>
          <w:rFonts w:ascii="Times New Roman" w:hAnsi="Times New Roman"/>
          <w:sz w:val="28"/>
          <w:szCs w:val="28"/>
        </w:rPr>
        <w:t xml:space="preserve"> Мониторинг неполной занятости и движение работников за </w:t>
      </w:r>
      <w:r w:rsidR="00F01EA0" w:rsidRPr="00F01EA0">
        <w:rPr>
          <w:rFonts w:ascii="Times New Roman" w:hAnsi="Times New Roman"/>
          <w:sz w:val="28"/>
          <w:szCs w:val="28"/>
          <w:lang w:val="en-US"/>
        </w:rPr>
        <w:t>II</w:t>
      </w:r>
      <w:r w:rsidR="00F01EA0" w:rsidRPr="00F01EA0">
        <w:rPr>
          <w:rFonts w:ascii="Times New Roman" w:hAnsi="Times New Roman"/>
          <w:sz w:val="28"/>
          <w:szCs w:val="28"/>
        </w:rPr>
        <w:t xml:space="preserve"> квартал 2013 года</w:t>
      </w:r>
    </w:p>
    <w:p w:rsidR="008D2B1E" w:rsidRPr="00F01EA0" w:rsidRDefault="008D2B1E" w:rsidP="00F01EA0">
      <w:pPr>
        <w:pStyle w:val="ConsTitle"/>
        <w:spacing w:line="360" w:lineRule="exact"/>
        <w:ind w:right="0" w:firstLine="709"/>
        <w:jc w:val="center"/>
        <w:rPr>
          <w:rFonts w:ascii="Times New Roman" w:hAnsi="Times New Roman"/>
          <w:snapToGrid/>
          <w:color w:val="000000"/>
          <w:sz w:val="28"/>
          <w:szCs w:val="28"/>
          <w:lang w:eastAsia="ar-SA"/>
        </w:rPr>
      </w:pPr>
    </w:p>
    <w:p w:rsidR="00383B03" w:rsidRPr="00F01EA0" w:rsidRDefault="00383B03" w:rsidP="00383B03">
      <w:pPr>
        <w:ind w:firstLine="709"/>
        <w:jc w:val="both"/>
        <w:rPr>
          <w:i w:val="0"/>
          <w:szCs w:val="24"/>
          <w:vertAlign w:val="baseline"/>
        </w:rPr>
      </w:pPr>
      <w:r w:rsidRPr="00F01EA0">
        <w:rPr>
          <w:i w:val="0"/>
          <w:szCs w:val="24"/>
          <w:vertAlign w:val="baseline"/>
        </w:rPr>
        <w:t xml:space="preserve">С </w:t>
      </w:r>
      <w:r w:rsidRPr="00F01EA0">
        <w:rPr>
          <w:i w:val="0"/>
          <w:szCs w:val="24"/>
          <w:vertAlign w:val="baseline"/>
          <w:lang w:val="en-US"/>
        </w:rPr>
        <w:t>I</w:t>
      </w:r>
      <w:r w:rsidRPr="00F01EA0">
        <w:rPr>
          <w:i w:val="0"/>
          <w:szCs w:val="24"/>
          <w:vertAlign w:val="baseline"/>
        </w:rPr>
        <w:t xml:space="preserve"> квартала 2013г. мониторинг неполной занятости и движения работников проводится ежеквартально на крупных и средних предприятиях республики всех видов экономической деятельности и форм собственности (кроме субъектов малого предпринимательства).</w:t>
      </w:r>
    </w:p>
    <w:p w:rsidR="00383B03" w:rsidRPr="00F01EA0" w:rsidRDefault="00383B03" w:rsidP="00383B03">
      <w:pPr>
        <w:ind w:firstLine="709"/>
        <w:jc w:val="both"/>
        <w:rPr>
          <w:i w:val="0"/>
          <w:szCs w:val="24"/>
          <w:vertAlign w:val="baseline"/>
        </w:rPr>
      </w:pPr>
      <w:r w:rsidRPr="00F01EA0">
        <w:rPr>
          <w:b/>
          <w:bCs/>
          <w:i w:val="0"/>
          <w:szCs w:val="24"/>
          <w:vertAlign w:val="baseline"/>
        </w:rPr>
        <w:t xml:space="preserve">Движение  работников. </w:t>
      </w:r>
      <w:r w:rsidRPr="00F01EA0">
        <w:rPr>
          <w:bCs/>
          <w:i w:val="0"/>
          <w:szCs w:val="24"/>
          <w:vertAlign w:val="baseline"/>
        </w:rPr>
        <w:t xml:space="preserve">За </w:t>
      </w:r>
      <w:r w:rsidRPr="00F01EA0">
        <w:rPr>
          <w:bCs/>
          <w:i w:val="0"/>
          <w:szCs w:val="24"/>
          <w:vertAlign w:val="baseline"/>
          <w:lang w:val="en-US"/>
        </w:rPr>
        <w:t>II</w:t>
      </w:r>
      <w:r w:rsidRPr="00F01EA0">
        <w:rPr>
          <w:bCs/>
          <w:i w:val="0"/>
          <w:szCs w:val="24"/>
          <w:vertAlign w:val="baseline"/>
        </w:rPr>
        <w:t xml:space="preserve"> квартал</w:t>
      </w:r>
      <w:r w:rsidRPr="00F01EA0">
        <w:rPr>
          <w:b/>
          <w:bCs/>
          <w:i w:val="0"/>
          <w:szCs w:val="24"/>
          <w:vertAlign w:val="baseline"/>
        </w:rPr>
        <w:t xml:space="preserve"> </w:t>
      </w:r>
      <w:r w:rsidRPr="00F01EA0">
        <w:rPr>
          <w:i w:val="0"/>
          <w:szCs w:val="24"/>
          <w:vertAlign w:val="baseline"/>
        </w:rPr>
        <w:t>2013г., было обследовано 13,2 тыс. предприятий и организаций. Принято на работу 72,5 тыс. человек (6,8% от списочной численности), из  них 3,5 тыс. человек (4,9% от общей численности</w:t>
      </w:r>
      <w:r w:rsidR="008A6B5F">
        <w:rPr>
          <w:i w:val="0"/>
          <w:szCs w:val="24"/>
          <w:vertAlign w:val="baseline"/>
        </w:rPr>
        <w:t>)</w:t>
      </w:r>
      <w:r w:rsidRPr="00F01EA0">
        <w:rPr>
          <w:i w:val="0"/>
          <w:szCs w:val="24"/>
          <w:vertAlign w:val="baseline"/>
        </w:rPr>
        <w:t xml:space="preserve"> приняты на дополнительно введенные рабочие места.  Выбыло по различным причинам 77,4 тыс. человек, или 7,3% списочной  численности  персонала. Из общего числа выбывших 77,1% уволились по собственному желанию, 2,6% – по соглашению сторон, 3% – в связи с сокращением численности работников и 17,3% – по другим причинам.</w:t>
      </w:r>
    </w:p>
    <w:p w:rsidR="00383B03" w:rsidRPr="00F01EA0" w:rsidRDefault="008A6B5F" w:rsidP="00383B03">
      <w:pPr>
        <w:ind w:firstLine="709"/>
        <w:jc w:val="both"/>
        <w:rPr>
          <w:i w:val="0"/>
          <w:szCs w:val="24"/>
          <w:vertAlign w:val="baseline"/>
        </w:rPr>
      </w:pPr>
      <w:r>
        <w:rPr>
          <w:bCs/>
          <w:i w:val="0"/>
          <w:szCs w:val="24"/>
          <w:vertAlign w:val="baseline"/>
        </w:rPr>
        <w:t xml:space="preserve">Во </w:t>
      </w:r>
      <w:r>
        <w:rPr>
          <w:bCs/>
          <w:i w:val="0"/>
          <w:szCs w:val="24"/>
          <w:vertAlign w:val="baseline"/>
          <w:lang w:val="en-US"/>
        </w:rPr>
        <w:t>II</w:t>
      </w:r>
      <w:r w:rsidR="00383B03" w:rsidRPr="00F01EA0">
        <w:rPr>
          <w:bCs/>
          <w:i w:val="0"/>
          <w:szCs w:val="24"/>
          <w:vertAlign w:val="baseline"/>
        </w:rPr>
        <w:t xml:space="preserve"> квартале </w:t>
      </w:r>
      <w:r w:rsidR="00383B03" w:rsidRPr="00F01EA0">
        <w:rPr>
          <w:i w:val="0"/>
          <w:szCs w:val="24"/>
          <w:vertAlign w:val="baseline"/>
        </w:rPr>
        <w:t>2013г. выбытие работников на 6,8% превысил</w:t>
      </w:r>
      <w:r>
        <w:rPr>
          <w:i w:val="0"/>
          <w:szCs w:val="24"/>
          <w:vertAlign w:val="baseline"/>
        </w:rPr>
        <w:t>о</w:t>
      </w:r>
      <w:r w:rsidR="00383B03" w:rsidRPr="00F01EA0">
        <w:rPr>
          <w:i w:val="0"/>
          <w:szCs w:val="24"/>
          <w:vertAlign w:val="baseline"/>
        </w:rPr>
        <w:t xml:space="preserve"> прием новых кадров. </w:t>
      </w:r>
    </w:p>
    <w:p w:rsidR="00383B03" w:rsidRPr="00F01EA0" w:rsidRDefault="00383B03" w:rsidP="00383B03">
      <w:pPr>
        <w:spacing w:line="264" w:lineRule="auto"/>
        <w:ind w:firstLine="459"/>
        <w:jc w:val="right"/>
        <w:rPr>
          <w:rFonts w:ascii="Arial" w:hAnsi="Arial" w:cs="Arial"/>
          <w:i w:val="0"/>
          <w:sz w:val="14"/>
          <w:szCs w:val="18"/>
          <w:vertAlign w:val="baseline"/>
        </w:rPr>
      </w:pPr>
    </w:p>
    <w:p w:rsidR="00383B03" w:rsidRPr="00F01EA0" w:rsidRDefault="00383B03" w:rsidP="00383B03">
      <w:pPr>
        <w:spacing w:line="264" w:lineRule="auto"/>
        <w:ind w:firstLine="459"/>
        <w:jc w:val="right"/>
        <w:rPr>
          <w:rFonts w:ascii="Arial" w:hAnsi="Arial" w:cs="Arial"/>
          <w:i w:val="0"/>
          <w:sz w:val="18"/>
          <w:szCs w:val="18"/>
          <w:vertAlign w:val="baseline"/>
        </w:rPr>
      </w:pPr>
      <w:r w:rsidRPr="00F01EA0">
        <w:rPr>
          <w:rFonts w:ascii="Arial" w:hAnsi="Arial" w:cs="Arial"/>
          <w:i w:val="0"/>
          <w:sz w:val="18"/>
          <w:szCs w:val="18"/>
          <w:vertAlign w:val="baseline"/>
        </w:rPr>
        <w:t>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088"/>
        <w:gridCol w:w="1088"/>
        <w:gridCol w:w="1089"/>
        <w:gridCol w:w="1262"/>
        <w:gridCol w:w="1276"/>
        <w:gridCol w:w="1559"/>
        <w:gridCol w:w="1276"/>
      </w:tblGrid>
      <w:tr w:rsidR="008D2B1E" w:rsidRPr="00F01EA0" w:rsidTr="003B2CCA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Принято работников,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всего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Выбыло работников,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всего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из них по причинам: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Численность работников, намеченных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к высвобождению в следующем квартале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Число вакантных рабочих мест (требуемых работников)</w:t>
            </w:r>
          </w:p>
        </w:tc>
      </w:tr>
      <w:tr w:rsidR="008D2B1E" w:rsidRPr="00F01EA0" w:rsidTr="003B2CCA">
        <w:trPr>
          <w:cantSplit/>
          <w:trHeight w:val="558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соглашению сторон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 связи с сокращением численности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собственному желанию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E" w:rsidRPr="00F01EA0" w:rsidRDefault="008D2B1E" w:rsidP="00383B03">
            <w:pPr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383B03" w:rsidRPr="00F01EA0" w:rsidTr="00F01EA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2013г.</w:t>
            </w:r>
          </w:p>
        </w:tc>
      </w:tr>
      <w:tr w:rsidR="00383B03" w:rsidRPr="00F01EA0" w:rsidTr="00383B0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 xml:space="preserve">I </w:t>
            </w:r>
            <w:proofErr w:type="spellStart"/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>квартал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49941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18958</w:t>
            </w:r>
          </w:p>
        </w:tc>
      </w:tr>
      <w:tr w:rsidR="00383B03" w:rsidRPr="00F01EA0" w:rsidTr="00F01EA0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 xml:space="preserve">II </w:t>
            </w:r>
            <w:proofErr w:type="spellStart"/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>квартал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72499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77430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1996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2329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27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59732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center" w:pos="4153"/>
                <w:tab w:val="right" w:pos="8306"/>
              </w:tabs>
              <w:ind w:right="170"/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20832</w:t>
            </w:r>
          </w:p>
        </w:tc>
      </w:tr>
    </w:tbl>
    <w:p w:rsidR="00383B03" w:rsidRPr="00F01EA0" w:rsidRDefault="00383B03" w:rsidP="00383B03">
      <w:pPr>
        <w:spacing w:line="192" w:lineRule="auto"/>
        <w:rPr>
          <w:i w:val="0"/>
          <w:sz w:val="24"/>
          <w:vertAlign w:val="baseline"/>
        </w:rPr>
      </w:pPr>
    </w:p>
    <w:p w:rsidR="00383B03" w:rsidRPr="00F01EA0" w:rsidRDefault="00383B03" w:rsidP="00383B03">
      <w:pPr>
        <w:pStyle w:val="BodyTextIndent21"/>
        <w:widowControl/>
        <w:overflowPunct/>
        <w:autoSpaceDE/>
        <w:autoSpaceDN/>
        <w:adjustRightInd/>
        <w:textAlignment w:val="auto"/>
        <w:rPr>
          <w:sz w:val="28"/>
          <w:lang w:eastAsia="en-US"/>
        </w:rPr>
      </w:pPr>
      <w:r w:rsidRPr="00F01EA0">
        <w:rPr>
          <w:sz w:val="28"/>
          <w:lang w:eastAsia="en-US"/>
        </w:rPr>
        <w:t>Наиболее высокий удельный вес работников</w:t>
      </w:r>
      <w:r w:rsidR="008A6B5F">
        <w:rPr>
          <w:sz w:val="28"/>
          <w:lang w:eastAsia="en-US"/>
        </w:rPr>
        <w:t>,</w:t>
      </w:r>
      <w:r w:rsidRPr="00F01EA0">
        <w:rPr>
          <w:sz w:val="28"/>
          <w:lang w:eastAsia="en-US"/>
        </w:rPr>
        <w:t xml:space="preserve"> уволенных по собственному желанию</w:t>
      </w:r>
      <w:r w:rsidR="008A6B5F">
        <w:rPr>
          <w:sz w:val="28"/>
          <w:lang w:eastAsia="en-US"/>
        </w:rPr>
        <w:t>,</w:t>
      </w:r>
      <w:r w:rsidRPr="00F01EA0">
        <w:rPr>
          <w:sz w:val="28"/>
          <w:lang w:eastAsia="en-US"/>
        </w:rPr>
        <w:t xml:space="preserve"> наблюдался на предприятиях и в организациях здравоохранения и предоставления социальных  услуг (95% от общей численности выбывших данного вида экономической деятельности), предоставления прочих коммунальных, социальных и персональных услуг (90,1%), оптовой и розничной торговли (89,7%), сельского хозяйства (89,5%), строительства (89,2%). </w:t>
      </w:r>
    </w:p>
    <w:p w:rsidR="00383B03" w:rsidRPr="00F01EA0" w:rsidRDefault="00383B03" w:rsidP="00383B03">
      <w:pPr>
        <w:pStyle w:val="BodyTextIndent21"/>
        <w:widowControl/>
        <w:overflowPunct/>
        <w:autoSpaceDE/>
        <w:autoSpaceDN/>
        <w:adjustRightInd/>
        <w:textAlignment w:val="auto"/>
        <w:rPr>
          <w:sz w:val="28"/>
          <w:lang w:eastAsia="en-US"/>
        </w:rPr>
      </w:pPr>
      <w:r w:rsidRPr="00F01EA0">
        <w:rPr>
          <w:sz w:val="28"/>
          <w:lang w:eastAsia="en-US"/>
        </w:rPr>
        <w:t xml:space="preserve">Среди уволенных по взаимному соглашению сторон самая высокая доля – 3,8% </w:t>
      </w:r>
      <w:r w:rsidR="008A6B5F">
        <w:rPr>
          <w:sz w:val="28"/>
          <w:lang w:eastAsia="en-US"/>
        </w:rPr>
        <w:t xml:space="preserve">- </w:t>
      </w:r>
      <w:r w:rsidRPr="00F01EA0">
        <w:rPr>
          <w:sz w:val="28"/>
          <w:lang w:eastAsia="en-US"/>
        </w:rPr>
        <w:t>отмечается на предприятиях и в организациях сельского хозяйства, строительства – 3,1%, финансовой деятельности – 3%.</w:t>
      </w:r>
    </w:p>
    <w:p w:rsidR="00383B03" w:rsidRPr="00F01EA0" w:rsidRDefault="00383B03" w:rsidP="00383B03">
      <w:pPr>
        <w:pStyle w:val="BodyTextIndent21"/>
        <w:widowControl/>
        <w:overflowPunct/>
        <w:autoSpaceDE/>
        <w:autoSpaceDN/>
        <w:adjustRightInd/>
        <w:textAlignment w:val="auto"/>
        <w:rPr>
          <w:sz w:val="28"/>
          <w:lang w:eastAsia="en-US"/>
        </w:rPr>
      </w:pPr>
      <w:r w:rsidRPr="00F01EA0">
        <w:rPr>
          <w:sz w:val="28"/>
          <w:lang w:eastAsia="en-US"/>
        </w:rPr>
        <w:t>Доля работников, выбывших в связи с высвобождением персонала, находилась в пределах от 0,1 % в организациях предоставления прочих коммунальных, социальных и персональных услуг до 11,6%  в организациях финансовой деятельности  (в среднем по обследованным видам деятельности – 3%).</w:t>
      </w:r>
    </w:p>
    <w:p w:rsidR="00383B03" w:rsidRPr="00F01EA0" w:rsidRDefault="00383B03" w:rsidP="00383B03">
      <w:pPr>
        <w:pStyle w:val="BodyTextIndent21"/>
        <w:widowControl/>
        <w:overflowPunct/>
        <w:autoSpaceDE/>
        <w:autoSpaceDN/>
        <w:adjustRightInd/>
        <w:textAlignment w:val="auto"/>
        <w:rPr>
          <w:sz w:val="28"/>
          <w:lang w:eastAsia="en-US"/>
        </w:rPr>
      </w:pPr>
      <w:r w:rsidRPr="00F01EA0">
        <w:rPr>
          <w:bCs/>
          <w:sz w:val="28"/>
          <w:szCs w:val="24"/>
        </w:rPr>
        <w:t xml:space="preserve">Во </w:t>
      </w:r>
      <w:r w:rsidR="008A6B5F">
        <w:rPr>
          <w:bCs/>
          <w:sz w:val="28"/>
          <w:szCs w:val="24"/>
          <w:lang w:val="en-US"/>
        </w:rPr>
        <w:t>II</w:t>
      </w:r>
      <w:r w:rsidRPr="00F01EA0">
        <w:rPr>
          <w:bCs/>
          <w:sz w:val="28"/>
          <w:szCs w:val="24"/>
        </w:rPr>
        <w:t xml:space="preserve"> квартале </w:t>
      </w:r>
      <w:r w:rsidRPr="00F01EA0">
        <w:rPr>
          <w:sz w:val="28"/>
          <w:szCs w:val="24"/>
        </w:rPr>
        <w:t>2013г</w:t>
      </w:r>
      <w:r w:rsidRPr="00F01EA0">
        <w:rPr>
          <w:sz w:val="28"/>
          <w:lang w:eastAsia="en-US"/>
        </w:rPr>
        <w:t xml:space="preserve">. 6,8 тыс. работников  выполняли временные и сезонные работы, работы временного характера и общественные работы (включая внешних совместителей и лиц, работавших по договорам </w:t>
      </w:r>
      <w:r w:rsidR="008A6B5F">
        <w:rPr>
          <w:sz w:val="28"/>
          <w:lang w:eastAsia="en-US"/>
        </w:rPr>
        <w:t>гражданско-правового характера)</w:t>
      </w:r>
      <w:r w:rsidRPr="00F01EA0">
        <w:rPr>
          <w:sz w:val="28"/>
          <w:lang w:eastAsia="en-US"/>
        </w:rPr>
        <w:t xml:space="preserve"> в связи с мерами, принятыми по снижению напряженности на</w:t>
      </w:r>
      <w:r w:rsidR="008A6B5F">
        <w:rPr>
          <w:sz w:val="28"/>
          <w:lang w:eastAsia="en-US"/>
        </w:rPr>
        <w:t xml:space="preserve"> рынке труда, в соответствии с п</w:t>
      </w:r>
      <w:r w:rsidRPr="00F01EA0">
        <w:rPr>
          <w:sz w:val="28"/>
          <w:lang w:eastAsia="en-US"/>
        </w:rPr>
        <w:t>остановлением Правительства Росс</w:t>
      </w:r>
      <w:r w:rsidR="008A6B5F">
        <w:rPr>
          <w:sz w:val="28"/>
          <w:lang w:eastAsia="en-US"/>
        </w:rPr>
        <w:t>ийской Федерации от 31.12.2008</w:t>
      </w:r>
      <w:r w:rsidRPr="00F01EA0">
        <w:rPr>
          <w:sz w:val="28"/>
          <w:lang w:eastAsia="en-US"/>
        </w:rPr>
        <w:t xml:space="preserve"> №1089. </w:t>
      </w:r>
    </w:p>
    <w:p w:rsidR="00383B03" w:rsidRPr="00F01EA0" w:rsidRDefault="00383B03" w:rsidP="00383B03">
      <w:pPr>
        <w:ind w:firstLine="709"/>
        <w:jc w:val="both"/>
        <w:rPr>
          <w:b/>
          <w:bCs/>
          <w:i w:val="0"/>
          <w:sz w:val="22"/>
          <w:szCs w:val="24"/>
          <w:vertAlign w:val="baseline"/>
        </w:rPr>
      </w:pPr>
    </w:p>
    <w:p w:rsidR="00383B03" w:rsidRPr="00F01EA0" w:rsidRDefault="00383B03" w:rsidP="00383B03">
      <w:pPr>
        <w:ind w:firstLine="709"/>
        <w:jc w:val="both"/>
        <w:rPr>
          <w:i w:val="0"/>
          <w:szCs w:val="24"/>
          <w:vertAlign w:val="baseline"/>
        </w:rPr>
      </w:pPr>
      <w:r w:rsidRPr="00F01EA0">
        <w:rPr>
          <w:b/>
          <w:bCs/>
          <w:i w:val="0"/>
          <w:szCs w:val="24"/>
          <w:vertAlign w:val="baseline"/>
        </w:rPr>
        <w:t>Неполная занятость.</w:t>
      </w:r>
      <w:r w:rsidRPr="00F01EA0">
        <w:rPr>
          <w:i w:val="0"/>
          <w:szCs w:val="24"/>
          <w:vertAlign w:val="baseline"/>
        </w:rPr>
        <w:t xml:space="preserve"> </w:t>
      </w:r>
      <w:r w:rsidRPr="00F01EA0">
        <w:rPr>
          <w:bCs/>
          <w:i w:val="0"/>
          <w:szCs w:val="24"/>
          <w:vertAlign w:val="baseline"/>
        </w:rPr>
        <w:t xml:space="preserve">Во </w:t>
      </w:r>
      <w:r w:rsidR="008A6B5F">
        <w:rPr>
          <w:bCs/>
          <w:i w:val="0"/>
          <w:szCs w:val="24"/>
          <w:vertAlign w:val="baseline"/>
          <w:lang w:val="en-US"/>
        </w:rPr>
        <w:t>II</w:t>
      </w:r>
      <w:r w:rsidRPr="00F01EA0">
        <w:rPr>
          <w:bCs/>
          <w:i w:val="0"/>
          <w:szCs w:val="24"/>
          <w:vertAlign w:val="baseline"/>
        </w:rPr>
        <w:t xml:space="preserve"> квартале </w:t>
      </w:r>
      <w:r w:rsidRPr="00F01EA0">
        <w:rPr>
          <w:i w:val="0"/>
          <w:szCs w:val="24"/>
          <w:vertAlign w:val="baseline"/>
        </w:rPr>
        <w:t xml:space="preserve">2013г. на крупных и средних предприятиях в режиме неполной занятости работали 79,7 тыс. человек (7,5% от списочной численности). </w:t>
      </w:r>
      <w:proofErr w:type="gramStart"/>
      <w:r w:rsidRPr="00F01EA0">
        <w:rPr>
          <w:i w:val="0"/>
          <w:szCs w:val="24"/>
          <w:vertAlign w:val="baseline"/>
        </w:rPr>
        <w:t>Из них 0,2 тыс. работников (0,02% от списочной численности) работали неполное рабочее время по инициативе работодателя, 14,6 тыс. работников (1,4% от списочной численности) работали неполное рабочее время по соглашению между работником и работодателем, 4,6 тыс. работников (0,4% от</w:t>
      </w:r>
      <w:r w:rsidR="008A6B5F">
        <w:rPr>
          <w:i w:val="0"/>
          <w:szCs w:val="24"/>
          <w:vertAlign w:val="baseline"/>
        </w:rPr>
        <w:t xml:space="preserve"> списочной численности) находили</w:t>
      </w:r>
      <w:r w:rsidRPr="00F01EA0">
        <w:rPr>
          <w:i w:val="0"/>
          <w:szCs w:val="24"/>
          <w:vertAlign w:val="baseline"/>
        </w:rPr>
        <w:t xml:space="preserve">сь в простое по вине работодателя и по причинам, не зависящим от работодателя и работника. </w:t>
      </w:r>
      <w:proofErr w:type="gramEnd"/>
    </w:p>
    <w:p w:rsidR="00383B03" w:rsidRPr="00F01EA0" w:rsidRDefault="00383B03" w:rsidP="00383B03">
      <w:pPr>
        <w:ind w:firstLine="709"/>
        <w:jc w:val="both"/>
        <w:rPr>
          <w:i w:val="0"/>
          <w:szCs w:val="24"/>
          <w:vertAlign w:val="baseline"/>
        </w:rPr>
      </w:pPr>
      <w:r w:rsidRPr="00F01EA0">
        <w:rPr>
          <w:i w:val="0"/>
          <w:szCs w:val="24"/>
          <w:vertAlign w:val="baseline"/>
        </w:rPr>
        <w:t>Кроме того, 60,3 тыс. работников (5,6% от списочной численности) находились в отпусках без сохранения заработной платы по письменному заявлению работника в соответствии с законодательством и по собственному желанию.</w:t>
      </w:r>
    </w:p>
    <w:p w:rsidR="00383B03" w:rsidRPr="00F01EA0" w:rsidRDefault="00383B03" w:rsidP="00383B03">
      <w:pPr>
        <w:pStyle w:val="a8"/>
        <w:spacing w:line="264" w:lineRule="auto"/>
        <w:rPr>
          <w:i w:val="0"/>
          <w:vertAlign w:val="baseline"/>
        </w:rPr>
      </w:pPr>
    </w:p>
    <w:tbl>
      <w:tblPr>
        <w:tblW w:w="99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79"/>
        <w:gridCol w:w="1080"/>
        <w:gridCol w:w="1080"/>
        <w:gridCol w:w="1080"/>
        <w:gridCol w:w="1080"/>
        <w:gridCol w:w="1080"/>
        <w:gridCol w:w="1080"/>
        <w:gridCol w:w="1080"/>
      </w:tblGrid>
      <w:tr w:rsidR="00383B03" w:rsidRPr="00F01EA0" w:rsidTr="00F01EA0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right" w:pos="9355"/>
              </w:tabs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51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Численность работников списочного состава</w:t>
            </w:r>
          </w:p>
        </w:tc>
      </w:tr>
      <w:tr w:rsidR="00383B03" w:rsidRPr="00F01EA0" w:rsidTr="00F01EA0">
        <w:trPr>
          <w:trHeight w:val="6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right" w:pos="9355"/>
              </w:tabs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работали неполное рабочее время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находились в простое</w:t>
            </w:r>
          </w:p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причинам, зависящим и не зависящим от работодателя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имели отпуска</w:t>
            </w:r>
          </w:p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без сохранения заработной платы по заявлению работника</w:t>
            </w:r>
          </w:p>
        </w:tc>
      </w:tr>
      <w:tr w:rsidR="00383B03" w:rsidRPr="00F01EA0" w:rsidTr="00F01EA0">
        <w:trPr>
          <w:trHeight w:val="7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right" w:pos="9355"/>
              </w:tabs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инициативе 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соглашению между работником и работодателем</w:t>
            </w: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383B03" w:rsidRPr="00F01EA0" w:rsidTr="00F01EA0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right" w:pos="9355"/>
              </w:tabs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</w:t>
            </w:r>
            <w:proofErr w:type="gramEnd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% к 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списочной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</w:t>
            </w:r>
            <w:proofErr w:type="gramEnd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% к 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списочной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</w:t>
            </w:r>
            <w:proofErr w:type="gramEnd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% к 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списочной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численности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03" w:rsidRPr="00F01EA0" w:rsidRDefault="00383B03" w:rsidP="00383B03">
            <w:pPr>
              <w:tabs>
                <w:tab w:val="right" w:pos="9355"/>
              </w:tabs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</w:t>
            </w:r>
            <w:proofErr w:type="gramEnd"/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% к 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списочной</w:t>
            </w: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численности</w:t>
            </w:r>
          </w:p>
        </w:tc>
      </w:tr>
      <w:tr w:rsidR="00383B03" w:rsidRPr="00F01EA0" w:rsidTr="00F01EA0">
        <w:trPr>
          <w:trHeight w:val="27"/>
          <w:jc w:val="center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</w:tabs>
              <w:ind w:right="-58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2013г.</w:t>
            </w:r>
          </w:p>
        </w:tc>
      </w:tr>
      <w:tr w:rsidR="00383B03" w:rsidRPr="00F01EA0" w:rsidTr="00F01EA0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 xml:space="preserve">I </w:t>
            </w:r>
            <w:proofErr w:type="spellStart"/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>квартал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left="-104" w:right="192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left" w:pos="511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284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55371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5,2</w:t>
            </w:r>
          </w:p>
        </w:tc>
      </w:tr>
      <w:tr w:rsidR="00383B03" w:rsidRPr="00F01EA0" w:rsidTr="00F01EA0">
        <w:trPr>
          <w:jc w:val="center"/>
        </w:trPr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</w:pPr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 xml:space="preserve">II </w:t>
            </w:r>
            <w:proofErr w:type="spellStart"/>
            <w:r w:rsidRPr="00F01EA0">
              <w:rPr>
                <w:rFonts w:ascii="Arial" w:hAnsi="Arial" w:cs="Arial"/>
                <w:i w:val="0"/>
                <w:sz w:val="18"/>
                <w:szCs w:val="18"/>
                <w:vertAlign w:val="baseline"/>
                <w:lang w:val="en-US"/>
              </w:rPr>
              <w:t>квартал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left="-104" w:right="192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left" w:pos="511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14610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284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1,4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4557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0,4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17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60270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B03" w:rsidRPr="00F01EA0" w:rsidRDefault="00383B03" w:rsidP="00383B03">
            <w:pPr>
              <w:tabs>
                <w:tab w:val="left" w:pos="-4782"/>
                <w:tab w:val="right" w:pos="9355"/>
              </w:tabs>
              <w:ind w:right="340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01EA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5,6</w:t>
            </w:r>
          </w:p>
        </w:tc>
      </w:tr>
    </w:tbl>
    <w:p w:rsidR="00383B03" w:rsidRPr="00F01EA0" w:rsidRDefault="00383B03" w:rsidP="00383B03">
      <w:pPr>
        <w:spacing w:line="264" w:lineRule="auto"/>
        <w:ind w:right="142" w:firstLine="709"/>
        <w:jc w:val="both"/>
        <w:rPr>
          <w:i w:val="0"/>
          <w:sz w:val="18"/>
          <w:szCs w:val="24"/>
          <w:vertAlign w:val="baseline"/>
        </w:rPr>
      </w:pPr>
    </w:p>
    <w:p w:rsidR="00383B03" w:rsidRPr="00F01EA0" w:rsidRDefault="00383B03" w:rsidP="00383B03">
      <w:pPr>
        <w:pStyle w:val="BodyTextIndent21"/>
        <w:widowControl/>
        <w:overflowPunct/>
        <w:autoSpaceDE/>
        <w:autoSpaceDN/>
        <w:adjustRightInd/>
        <w:spacing w:line="264" w:lineRule="auto"/>
        <w:textAlignment w:val="auto"/>
        <w:rPr>
          <w:sz w:val="28"/>
          <w:lang w:eastAsia="en-US"/>
        </w:rPr>
      </w:pPr>
      <w:r w:rsidRPr="00F01EA0">
        <w:rPr>
          <w:sz w:val="28"/>
          <w:lang w:eastAsia="en-US"/>
        </w:rPr>
        <w:t>Практика предоставления отпусков без сохранения заработной платы по письменному заявлению работника наиболее широко распространена на предприятиях и в организациях обрабатывающих производств (12% списочной численности работников) и строительства (10,3%).</w:t>
      </w:r>
    </w:p>
    <w:p w:rsidR="00383B03" w:rsidRPr="00F01EA0" w:rsidRDefault="00383B03" w:rsidP="00AD63B0">
      <w:pPr>
        <w:pStyle w:val="ConsTitle"/>
        <w:spacing w:line="360" w:lineRule="exact"/>
        <w:ind w:right="0" w:firstLine="709"/>
        <w:jc w:val="both"/>
        <w:rPr>
          <w:rFonts w:ascii="Times New Roman" w:hAnsi="Times New Roman"/>
          <w:b w:val="0"/>
          <w:sz w:val="48"/>
          <w:szCs w:val="28"/>
        </w:rPr>
      </w:pPr>
    </w:p>
    <w:sectPr w:rsidR="00383B03" w:rsidRPr="00F01EA0" w:rsidSect="00F01EA0">
      <w:pgSz w:w="11906" w:h="16838"/>
      <w:pgMar w:top="1134" w:right="992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E4" w:rsidRDefault="00B664E4" w:rsidP="00BF74DE">
      <w:r>
        <w:separator/>
      </w:r>
    </w:p>
  </w:endnote>
  <w:endnote w:type="continuationSeparator" w:id="0">
    <w:p w:rsidR="00B664E4" w:rsidRDefault="00B664E4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3D0AA2" w:rsidRPr="00301100" w:rsidRDefault="003D0AA2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2C5EA1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3D0AA2" w:rsidRDefault="003D0A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10"/>
      <w:docPartObj>
        <w:docPartGallery w:val="Page Numbers (Bottom of Page)"/>
        <w:docPartUnique/>
      </w:docPartObj>
    </w:sdtPr>
    <w:sdtEndPr/>
    <w:sdtContent>
      <w:p w:rsidR="003D0AA2" w:rsidRDefault="003D0A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3D0AA2" w:rsidRDefault="003D0A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A2" w:rsidRDefault="003D0AA2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D0AA2" w:rsidRDefault="003D0AA2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3D0AA2" w:rsidRDefault="003D0AA2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2C5EA1">
          <w:rPr>
            <w:i w:val="0"/>
            <w:noProof/>
          </w:rPr>
          <w:t>18</w:t>
        </w:r>
        <w:r w:rsidRPr="00C91A47">
          <w:rPr>
            <w:i w:val="0"/>
          </w:rPr>
          <w:fldChar w:fldCharType="end"/>
        </w:r>
      </w:p>
    </w:sdtContent>
  </w:sdt>
  <w:p w:rsidR="003D0AA2" w:rsidRPr="00332250" w:rsidRDefault="003D0AA2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A2" w:rsidRDefault="003D0AA2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D0AA2" w:rsidRDefault="003D0AA2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3D0AA2" w:rsidRDefault="003D0AA2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2C5EA1">
          <w:rPr>
            <w:i w:val="0"/>
            <w:noProof/>
          </w:rPr>
          <w:t>38</w:t>
        </w:r>
        <w:r w:rsidRPr="00E64002">
          <w:rPr>
            <w:i w:val="0"/>
          </w:rPr>
          <w:fldChar w:fldCharType="end"/>
        </w:r>
      </w:p>
    </w:sdtContent>
  </w:sdt>
  <w:p w:rsidR="003D0AA2" w:rsidRPr="00332250" w:rsidRDefault="003D0AA2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E4" w:rsidRDefault="00B664E4" w:rsidP="00BF74DE">
      <w:r>
        <w:separator/>
      </w:r>
    </w:p>
  </w:footnote>
  <w:footnote w:type="continuationSeparator" w:id="0">
    <w:p w:rsidR="00B664E4" w:rsidRDefault="00B664E4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9"/>
  </w:num>
  <w:num w:numId="13">
    <w:abstractNumId w:val="12"/>
  </w:num>
  <w:num w:numId="14">
    <w:abstractNumId w:val="19"/>
  </w:num>
  <w:num w:numId="15">
    <w:abstractNumId w:val="12"/>
  </w:num>
  <w:num w:numId="16">
    <w:abstractNumId w:val="1"/>
  </w:num>
  <w:num w:numId="17">
    <w:abstractNumId w:val="4"/>
  </w:num>
  <w:num w:numId="18">
    <w:abstractNumId w:val="6"/>
  </w:num>
  <w:num w:numId="19">
    <w:abstractNumId w:val="4"/>
  </w:num>
  <w:num w:numId="20">
    <w:abstractNumId w:val="6"/>
  </w:num>
  <w:num w:numId="21">
    <w:abstractNumId w:val="4"/>
  </w:num>
  <w:num w:numId="22">
    <w:abstractNumId w:val="6"/>
  </w:num>
  <w:num w:numId="23">
    <w:abstractNumId w:val="4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C"/>
    <w:rsid w:val="00000393"/>
    <w:rsid w:val="0000278A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341E0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428A"/>
    <w:rsid w:val="00065E61"/>
    <w:rsid w:val="0007186E"/>
    <w:rsid w:val="0007276E"/>
    <w:rsid w:val="00074213"/>
    <w:rsid w:val="000764CB"/>
    <w:rsid w:val="00077CFA"/>
    <w:rsid w:val="000826C6"/>
    <w:rsid w:val="00083953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39AB"/>
    <w:rsid w:val="000A5D5F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2D63"/>
    <w:rsid w:val="0012449C"/>
    <w:rsid w:val="0012683B"/>
    <w:rsid w:val="00126B6E"/>
    <w:rsid w:val="001301AA"/>
    <w:rsid w:val="00130FB8"/>
    <w:rsid w:val="00133680"/>
    <w:rsid w:val="00133C15"/>
    <w:rsid w:val="00134E4B"/>
    <w:rsid w:val="00137858"/>
    <w:rsid w:val="001401A0"/>
    <w:rsid w:val="00140295"/>
    <w:rsid w:val="00140B41"/>
    <w:rsid w:val="0014346F"/>
    <w:rsid w:val="00147C0B"/>
    <w:rsid w:val="001506A3"/>
    <w:rsid w:val="00151F80"/>
    <w:rsid w:val="00154119"/>
    <w:rsid w:val="00154169"/>
    <w:rsid w:val="00155DEC"/>
    <w:rsid w:val="00156182"/>
    <w:rsid w:val="001561C2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D5F"/>
    <w:rsid w:val="00172DDD"/>
    <w:rsid w:val="00172DE7"/>
    <w:rsid w:val="00173415"/>
    <w:rsid w:val="00174031"/>
    <w:rsid w:val="001748AD"/>
    <w:rsid w:val="00175AA8"/>
    <w:rsid w:val="00175E8C"/>
    <w:rsid w:val="00175EE3"/>
    <w:rsid w:val="00176C4D"/>
    <w:rsid w:val="00180481"/>
    <w:rsid w:val="00180A11"/>
    <w:rsid w:val="00181D24"/>
    <w:rsid w:val="00181FF5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C28"/>
    <w:rsid w:val="001B0FD9"/>
    <w:rsid w:val="001B0FF8"/>
    <w:rsid w:val="001B14C0"/>
    <w:rsid w:val="001B1BB2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706C"/>
    <w:rsid w:val="001F2374"/>
    <w:rsid w:val="001F5F18"/>
    <w:rsid w:val="001F5FBF"/>
    <w:rsid w:val="001F76F9"/>
    <w:rsid w:val="0020068F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31A08"/>
    <w:rsid w:val="00231DD5"/>
    <w:rsid w:val="00232506"/>
    <w:rsid w:val="00232A82"/>
    <w:rsid w:val="00235AAC"/>
    <w:rsid w:val="002363C7"/>
    <w:rsid w:val="00240650"/>
    <w:rsid w:val="002406AE"/>
    <w:rsid w:val="002418A5"/>
    <w:rsid w:val="00241962"/>
    <w:rsid w:val="00242922"/>
    <w:rsid w:val="00243C40"/>
    <w:rsid w:val="00246BDF"/>
    <w:rsid w:val="00250AEA"/>
    <w:rsid w:val="00251836"/>
    <w:rsid w:val="00251D82"/>
    <w:rsid w:val="00252D83"/>
    <w:rsid w:val="0025326A"/>
    <w:rsid w:val="00254D5C"/>
    <w:rsid w:val="00255AF2"/>
    <w:rsid w:val="00256EB9"/>
    <w:rsid w:val="0025761B"/>
    <w:rsid w:val="00257E65"/>
    <w:rsid w:val="002605F7"/>
    <w:rsid w:val="0026386F"/>
    <w:rsid w:val="002665D7"/>
    <w:rsid w:val="0026701B"/>
    <w:rsid w:val="0027278F"/>
    <w:rsid w:val="00275328"/>
    <w:rsid w:val="00276425"/>
    <w:rsid w:val="002772BE"/>
    <w:rsid w:val="002802DA"/>
    <w:rsid w:val="0028047A"/>
    <w:rsid w:val="002804B1"/>
    <w:rsid w:val="00280850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91082"/>
    <w:rsid w:val="00291E9C"/>
    <w:rsid w:val="0029400E"/>
    <w:rsid w:val="00294869"/>
    <w:rsid w:val="002955E9"/>
    <w:rsid w:val="00296D92"/>
    <w:rsid w:val="002972E1"/>
    <w:rsid w:val="002A4B64"/>
    <w:rsid w:val="002B1166"/>
    <w:rsid w:val="002B170C"/>
    <w:rsid w:val="002B46A2"/>
    <w:rsid w:val="002B4BF3"/>
    <w:rsid w:val="002C0B99"/>
    <w:rsid w:val="002C145B"/>
    <w:rsid w:val="002C27FF"/>
    <w:rsid w:val="002C33AA"/>
    <w:rsid w:val="002C4C17"/>
    <w:rsid w:val="002C5C39"/>
    <w:rsid w:val="002C5EA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E273A"/>
    <w:rsid w:val="002F5119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F7A"/>
    <w:rsid w:val="00306136"/>
    <w:rsid w:val="00306BE1"/>
    <w:rsid w:val="00306C45"/>
    <w:rsid w:val="00307D9C"/>
    <w:rsid w:val="003122DA"/>
    <w:rsid w:val="00313C96"/>
    <w:rsid w:val="003142E6"/>
    <w:rsid w:val="003175D7"/>
    <w:rsid w:val="00317C91"/>
    <w:rsid w:val="003200BF"/>
    <w:rsid w:val="0032184D"/>
    <w:rsid w:val="00321E79"/>
    <w:rsid w:val="00323307"/>
    <w:rsid w:val="003238E0"/>
    <w:rsid w:val="00325E3E"/>
    <w:rsid w:val="00326DD1"/>
    <w:rsid w:val="0032758C"/>
    <w:rsid w:val="00327997"/>
    <w:rsid w:val="00327D5E"/>
    <w:rsid w:val="0033069F"/>
    <w:rsid w:val="00331359"/>
    <w:rsid w:val="00332250"/>
    <w:rsid w:val="003337C9"/>
    <w:rsid w:val="00335918"/>
    <w:rsid w:val="00340514"/>
    <w:rsid w:val="00340754"/>
    <w:rsid w:val="00340987"/>
    <w:rsid w:val="00341D93"/>
    <w:rsid w:val="00343C50"/>
    <w:rsid w:val="00343F54"/>
    <w:rsid w:val="0034705D"/>
    <w:rsid w:val="0035108E"/>
    <w:rsid w:val="003534B5"/>
    <w:rsid w:val="003557D7"/>
    <w:rsid w:val="00361475"/>
    <w:rsid w:val="00362C3C"/>
    <w:rsid w:val="003714A5"/>
    <w:rsid w:val="003715C2"/>
    <w:rsid w:val="00372BC8"/>
    <w:rsid w:val="003735C0"/>
    <w:rsid w:val="00374A6F"/>
    <w:rsid w:val="00375DF8"/>
    <w:rsid w:val="0037742B"/>
    <w:rsid w:val="00377652"/>
    <w:rsid w:val="00377CCC"/>
    <w:rsid w:val="003821CC"/>
    <w:rsid w:val="003827E3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A11FC"/>
    <w:rsid w:val="003A1357"/>
    <w:rsid w:val="003A1DBC"/>
    <w:rsid w:val="003A3D8A"/>
    <w:rsid w:val="003A505C"/>
    <w:rsid w:val="003A5702"/>
    <w:rsid w:val="003A7A8F"/>
    <w:rsid w:val="003B108B"/>
    <w:rsid w:val="003B13D4"/>
    <w:rsid w:val="003B212D"/>
    <w:rsid w:val="003B2B3A"/>
    <w:rsid w:val="003B2CC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DE9"/>
    <w:rsid w:val="003D7726"/>
    <w:rsid w:val="003E27A9"/>
    <w:rsid w:val="003E3D5F"/>
    <w:rsid w:val="003E72D8"/>
    <w:rsid w:val="003E7D82"/>
    <w:rsid w:val="003F026B"/>
    <w:rsid w:val="003F040A"/>
    <w:rsid w:val="003F2B31"/>
    <w:rsid w:val="003F38A0"/>
    <w:rsid w:val="003F4535"/>
    <w:rsid w:val="003F549F"/>
    <w:rsid w:val="003F7A06"/>
    <w:rsid w:val="003F7B78"/>
    <w:rsid w:val="00403010"/>
    <w:rsid w:val="004030E8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16C"/>
    <w:rsid w:val="00440DB7"/>
    <w:rsid w:val="00442D01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E28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0EDA"/>
    <w:rsid w:val="00492335"/>
    <w:rsid w:val="00493195"/>
    <w:rsid w:val="004957B6"/>
    <w:rsid w:val="00496803"/>
    <w:rsid w:val="004974DB"/>
    <w:rsid w:val="00497DA2"/>
    <w:rsid w:val="004A0A01"/>
    <w:rsid w:val="004A1AD4"/>
    <w:rsid w:val="004A24D6"/>
    <w:rsid w:val="004A2D38"/>
    <w:rsid w:val="004A3378"/>
    <w:rsid w:val="004A4D0E"/>
    <w:rsid w:val="004A525D"/>
    <w:rsid w:val="004A567F"/>
    <w:rsid w:val="004A73FC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46B4"/>
    <w:rsid w:val="004D5969"/>
    <w:rsid w:val="004D6019"/>
    <w:rsid w:val="004D6084"/>
    <w:rsid w:val="004D7E39"/>
    <w:rsid w:val="004E3AFC"/>
    <w:rsid w:val="004E50A7"/>
    <w:rsid w:val="004E669C"/>
    <w:rsid w:val="004E6B7E"/>
    <w:rsid w:val="004F0DDD"/>
    <w:rsid w:val="004F3B04"/>
    <w:rsid w:val="004F3BED"/>
    <w:rsid w:val="004F4BCF"/>
    <w:rsid w:val="004F5243"/>
    <w:rsid w:val="004F55AD"/>
    <w:rsid w:val="004F586B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AEB"/>
    <w:rsid w:val="0051332E"/>
    <w:rsid w:val="005139AA"/>
    <w:rsid w:val="00513F2D"/>
    <w:rsid w:val="0051428C"/>
    <w:rsid w:val="00516CB4"/>
    <w:rsid w:val="00516D58"/>
    <w:rsid w:val="005178A4"/>
    <w:rsid w:val="005204A6"/>
    <w:rsid w:val="00521257"/>
    <w:rsid w:val="005214BB"/>
    <w:rsid w:val="00522A7E"/>
    <w:rsid w:val="00522AA1"/>
    <w:rsid w:val="00522F99"/>
    <w:rsid w:val="005237BF"/>
    <w:rsid w:val="00526FDF"/>
    <w:rsid w:val="00527309"/>
    <w:rsid w:val="005317B3"/>
    <w:rsid w:val="0053281A"/>
    <w:rsid w:val="005341DA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AE0"/>
    <w:rsid w:val="00553D49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5337"/>
    <w:rsid w:val="00597EBC"/>
    <w:rsid w:val="005A1466"/>
    <w:rsid w:val="005A26F8"/>
    <w:rsid w:val="005A3FEF"/>
    <w:rsid w:val="005A4212"/>
    <w:rsid w:val="005A5248"/>
    <w:rsid w:val="005A7774"/>
    <w:rsid w:val="005B180C"/>
    <w:rsid w:val="005B2573"/>
    <w:rsid w:val="005B327C"/>
    <w:rsid w:val="005B5212"/>
    <w:rsid w:val="005B5252"/>
    <w:rsid w:val="005B7B8C"/>
    <w:rsid w:val="005C1322"/>
    <w:rsid w:val="005C390B"/>
    <w:rsid w:val="005C5806"/>
    <w:rsid w:val="005D0BEC"/>
    <w:rsid w:val="005D18D3"/>
    <w:rsid w:val="005D3744"/>
    <w:rsid w:val="005D4C9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E05"/>
    <w:rsid w:val="00605B71"/>
    <w:rsid w:val="0060711B"/>
    <w:rsid w:val="0060796A"/>
    <w:rsid w:val="00607A70"/>
    <w:rsid w:val="00611001"/>
    <w:rsid w:val="0061266F"/>
    <w:rsid w:val="00612775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7BD0"/>
    <w:rsid w:val="006440B2"/>
    <w:rsid w:val="0064435D"/>
    <w:rsid w:val="00645948"/>
    <w:rsid w:val="00646729"/>
    <w:rsid w:val="00646EB7"/>
    <w:rsid w:val="00647A72"/>
    <w:rsid w:val="00647C69"/>
    <w:rsid w:val="00647FD2"/>
    <w:rsid w:val="006515CE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91696"/>
    <w:rsid w:val="00692F19"/>
    <w:rsid w:val="00694D51"/>
    <w:rsid w:val="00695D05"/>
    <w:rsid w:val="00695EF0"/>
    <w:rsid w:val="006976EC"/>
    <w:rsid w:val="00697E49"/>
    <w:rsid w:val="006A2842"/>
    <w:rsid w:val="006A3525"/>
    <w:rsid w:val="006A6006"/>
    <w:rsid w:val="006A6CB2"/>
    <w:rsid w:val="006A721A"/>
    <w:rsid w:val="006A7CAD"/>
    <w:rsid w:val="006B0266"/>
    <w:rsid w:val="006B1236"/>
    <w:rsid w:val="006B3749"/>
    <w:rsid w:val="006B4952"/>
    <w:rsid w:val="006B6598"/>
    <w:rsid w:val="006B6D07"/>
    <w:rsid w:val="006B75EB"/>
    <w:rsid w:val="006C19A7"/>
    <w:rsid w:val="006C2F20"/>
    <w:rsid w:val="006C34EC"/>
    <w:rsid w:val="006C3FBA"/>
    <w:rsid w:val="006C49AD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681"/>
    <w:rsid w:val="00731B4F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6C78"/>
    <w:rsid w:val="0077035C"/>
    <w:rsid w:val="00770E61"/>
    <w:rsid w:val="0077289A"/>
    <w:rsid w:val="00772E46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650"/>
    <w:rsid w:val="007D1F8D"/>
    <w:rsid w:val="007D23D1"/>
    <w:rsid w:val="007D2D66"/>
    <w:rsid w:val="007D5779"/>
    <w:rsid w:val="007D578F"/>
    <w:rsid w:val="007D5E94"/>
    <w:rsid w:val="007E19C5"/>
    <w:rsid w:val="007E1A71"/>
    <w:rsid w:val="007E2265"/>
    <w:rsid w:val="007E2DAA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19D"/>
    <w:rsid w:val="00823BD8"/>
    <w:rsid w:val="00823ECF"/>
    <w:rsid w:val="0082512F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67B5E"/>
    <w:rsid w:val="008716E3"/>
    <w:rsid w:val="008732BC"/>
    <w:rsid w:val="00873844"/>
    <w:rsid w:val="008742F7"/>
    <w:rsid w:val="008745CC"/>
    <w:rsid w:val="0087547A"/>
    <w:rsid w:val="00875951"/>
    <w:rsid w:val="00876268"/>
    <w:rsid w:val="0087641E"/>
    <w:rsid w:val="008811AF"/>
    <w:rsid w:val="008836FB"/>
    <w:rsid w:val="0088491D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2349"/>
    <w:rsid w:val="008D2B1E"/>
    <w:rsid w:val="008D404E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545"/>
    <w:rsid w:val="009152D7"/>
    <w:rsid w:val="00915F59"/>
    <w:rsid w:val="00921885"/>
    <w:rsid w:val="0092389F"/>
    <w:rsid w:val="00923BE9"/>
    <w:rsid w:val="00925332"/>
    <w:rsid w:val="00930067"/>
    <w:rsid w:val="009307C6"/>
    <w:rsid w:val="00931CD1"/>
    <w:rsid w:val="009348B8"/>
    <w:rsid w:val="0093587C"/>
    <w:rsid w:val="009359F1"/>
    <w:rsid w:val="00936085"/>
    <w:rsid w:val="0093686E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7207"/>
    <w:rsid w:val="00960C3B"/>
    <w:rsid w:val="00962337"/>
    <w:rsid w:val="009626A7"/>
    <w:rsid w:val="0096372A"/>
    <w:rsid w:val="00963963"/>
    <w:rsid w:val="00967068"/>
    <w:rsid w:val="0097058F"/>
    <w:rsid w:val="0097162B"/>
    <w:rsid w:val="0097196A"/>
    <w:rsid w:val="009766CC"/>
    <w:rsid w:val="00976E65"/>
    <w:rsid w:val="00980B9D"/>
    <w:rsid w:val="00981A36"/>
    <w:rsid w:val="00981CC0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A786A"/>
    <w:rsid w:val="009B0938"/>
    <w:rsid w:val="009B228D"/>
    <w:rsid w:val="009B2EFD"/>
    <w:rsid w:val="009B511A"/>
    <w:rsid w:val="009B512D"/>
    <w:rsid w:val="009B6DCB"/>
    <w:rsid w:val="009B7778"/>
    <w:rsid w:val="009C09AD"/>
    <w:rsid w:val="009C168A"/>
    <w:rsid w:val="009C2054"/>
    <w:rsid w:val="009C2B45"/>
    <w:rsid w:val="009C2E9B"/>
    <w:rsid w:val="009C4A8B"/>
    <w:rsid w:val="009C4ED9"/>
    <w:rsid w:val="009C64A7"/>
    <w:rsid w:val="009C6EE8"/>
    <w:rsid w:val="009D30D9"/>
    <w:rsid w:val="009D3704"/>
    <w:rsid w:val="009D3D37"/>
    <w:rsid w:val="009D6E6B"/>
    <w:rsid w:val="009E0EB9"/>
    <w:rsid w:val="009E4E51"/>
    <w:rsid w:val="009E5269"/>
    <w:rsid w:val="009F0B39"/>
    <w:rsid w:val="00A0382E"/>
    <w:rsid w:val="00A052C4"/>
    <w:rsid w:val="00A05CF4"/>
    <w:rsid w:val="00A0623C"/>
    <w:rsid w:val="00A06E7E"/>
    <w:rsid w:val="00A10355"/>
    <w:rsid w:val="00A10C4B"/>
    <w:rsid w:val="00A11EBD"/>
    <w:rsid w:val="00A12234"/>
    <w:rsid w:val="00A12CE2"/>
    <w:rsid w:val="00A12ECF"/>
    <w:rsid w:val="00A15D69"/>
    <w:rsid w:val="00A15F6F"/>
    <w:rsid w:val="00A16556"/>
    <w:rsid w:val="00A173F3"/>
    <w:rsid w:val="00A20747"/>
    <w:rsid w:val="00A20D44"/>
    <w:rsid w:val="00A2134A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A12"/>
    <w:rsid w:val="00A33FDF"/>
    <w:rsid w:val="00A35F99"/>
    <w:rsid w:val="00A36077"/>
    <w:rsid w:val="00A36523"/>
    <w:rsid w:val="00A36659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0B3"/>
    <w:rsid w:val="00A5725E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79E"/>
    <w:rsid w:val="00A80F71"/>
    <w:rsid w:val="00A82503"/>
    <w:rsid w:val="00A825EA"/>
    <w:rsid w:val="00A82DB9"/>
    <w:rsid w:val="00A8330A"/>
    <w:rsid w:val="00A834D6"/>
    <w:rsid w:val="00A8392D"/>
    <w:rsid w:val="00A857FA"/>
    <w:rsid w:val="00A85948"/>
    <w:rsid w:val="00A867AC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A01F9"/>
    <w:rsid w:val="00AA07AA"/>
    <w:rsid w:val="00AA21AC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43AD"/>
    <w:rsid w:val="00AD63B0"/>
    <w:rsid w:val="00AE0081"/>
    <w:rsid w:val="00AE084D"/>
    <w:rsid w:val="00AE0967"/>
    <w:rsid w:val="00AE102A"/>
    <w:rsid w:val="00AE11D1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0F48"/>
    <w:rsid w:val="00B21072"/>
    <w:rsid w:val="00B21F22"/>
    <w:rsid w:val="00B227DD"/>
    <w:rsid w:val="00B24C21"/>
    <w:rsid w:val="00B24F60"/>
    <w:rsid w:val="00B25608"/>
    <w:rsid w:val="00B25C77"/>
    <w:rsid w:val="00B265D5"/>
    <w:rsid w:val="00B2670D"/>
    <w:rsid w:val="00B27309"/>
    <w:rsid w:val="00B30E66"/>
    <w:rsid w:val="00B317F1"/>
    <w:rsid w:val="00B33AB1"/>
    <w:rsid w:val="00B33FC8"/>
    <w:rsid w:val="00B369EA"/>
    <w:rsid w:val="00B412A3"/>
    <w:rsid w:val="00B41C5A"/>
    <w:rsid w:val="00B44789"/>
    <w:rsid w:val="00B45BDD"/>
    <w:rsid w:val="00B45D0F"/>
    <w:rsid w:val="00B50425"/>
    <w:rsid w:val="00B52FE1"/>
    <w:rsid w:val="00B538E9"/>
    <w:rsid w:val="00B53FB0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7EFB"/>
    <w:rsid w:val="00B70E57"/>
    <w:rsid w:val="00B71A8E"/>
    <w:rsid w:val="00B72A6D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4BEA"/>
    <w:rsid w:val="00B9565A"/>
    <w:rsid w:val="00B957FC"/>
    <w:rsid w:val="00B968B4"/>
    <w:rsid w:val="00B97AC1"/>
    <w:rsid w:val="00BA18D5"/>
    <w:rsid w:val="00BA1B90"/>
    <w:rsid w:val="00BA29AA"/>
    <w:rsid w:val="00BA2E40"/>
    <w:rsid w:val="00BA34AA"/>
    <w:rsid w:val="00BA3653"/>
    <w:rsid w:val="00BA3D8F"/>
    <w:rsid w:val="00BA7835"/>
    <w:rsid w:val="00BA7F38"/>
    <w:rsid w:val="00BB0426"/>
    <w:rsid w:val="00BB14EE"/>
    <w:rsid w:val="00BB1A5E"/>
    <w:rsid w:val="00BB2E35"/>
    <w:rsid w:val="00BB4C3A"/>
    <w:rsid w:val="00BB648C"/>
    <w:rsid w:val="00BB72CB"/>
    <w:rsid w:val="00BC0689"/>
    <w:rsid w:val="00BC1D33"/>
    <w:rsid w:val="00BC253D"/>
    <w:rsid w:val="00BC3505"/>
    <w:rsid w:val="00BC3F51"/>
    <w:rsid w:val="00BC6717"/>
    <w:rsid w:val="00BC74DD"/>
    <w:rsid w:val="00BC767D"/>
    <w:rsid w:val="00BC7D82"/>
    <w:rsid w:val="00BD0950"/>
    <w:rsid w:val="00BD0C4E"/>
    <w:rsid w:val="00BD1214"/>
    <w:rsid w:val="00BD3585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77D0"/>
    <w:rsid w:val="00C103CE"/>
    <w:rsid w:val="00C11401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58C"/>
    <w:rsid w:val="00C33F32"/>
    <w:rsid w:val="00C35116"/>
    <w:rsid w:val="00C35E3C"/>
    <w:rsid w:val="00C36EC7"/>
    <w:rsid w:val="00C37579"/>
    <w:rsid w:val="00C37B65"/>
    <w:rsid w:val="00C37D10"/>
    <w:rsid w:val="00C403C7"/>
    <w:rsid w:val="00C41C5B"/>
    <w:rsid w:val="00C41E1E"/>
    <w:rsid w:val="00C455B8"/>
    <w:rsid w:val="00C4566F"/>
    <w:rsid w:val="00C4625B"/>
    <w:rsid w:val="00C47336"/>
    <w:rsid w:val="00C509E6"/>
    <w:rsid w:val="00C51C7D"/>
    <w:rsid w:val="00C51E8A"/>
    <w:rsid w:val="00C53940"/>
    <w:rsid w:val="00C5632B"/>
    <w:rsid w:val="00C56F6D"/>
    <w:rsid w:val="00C57119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5630"/>
    <w:rsid w:val="00CB05B3"/>
    <w:rsid w:val="00CB1562"/>
    <w:rsid w:val="00CB1E93"/>
    <w:rsid w:val="00CB546D"/>
    <w:rsid w:val="00CC0AAB"/>
    <w:rsid w:val="00CC13BA"/>
    <w:rsid w:val="00CC1507"/>
    <w:rsid w:val="00CC3082"/>
    <w:rsid w:val="00CC3A16"/>
    <w:rsid w:val="00CC5492"/>
    <w:rsid w:val="00CC629E"/>
    <w:rsid w:val="00CD0801"/>
    <w:rsid w:val="00CD0839"/>
    <w:rsid w:val="00CD106C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45D5"/>
    <w:rsid w:val="00CE4A6E"/>
    <w:rsid w:val="00CE5F2C"/>
    <w:rsid w:val="00CE671A"/>
    <w:rsid w:val="00CE7540"/>
    <w:rsid w:val="00CF0533"/>
    <w:rsid w:val="00CF07B9"/>
    <w:rsid w:val="00CF59FB"/>
    <w:rsid w:val="00CF765E"/>
    <w:rsid w:val="00D02FD8"/>
    <w:rsid w:val="00D04D63"/>
    <w:rsid w:val="00D051B8"/>
    <w:rsid w:val="00D0523E"/>
    <w:rsid w:val="00D05B50"/>
    <w:rsid w:val="00D0602A"/>
    <w:rsid w:val="00D06FA1"/>
    <w:rsid w:val="00D137AE"/>
    <w:rsid w:val="00D15A33"/>
    <w:rsid w:val="00D16927"/>
    <w:rsid w:val="00D17A4C"/>
    <w:rsid w:val="00D20A2F"/>
    <w:rsid w:val="00D21748"/>
    <w:rsid w:val="00D21C38"/>
    <w:rsid w:val="00D21E84"/>
    <w:rsid w:val="00D241B1"/>
    <w:rsid w:val="00D259E3"/>
    <w:rsid w:val="00D25BAF"/>
    <w:rsid w:val="00D31CC1"/>
    <w:rsid w:val="00D34E56"/>
    <w:rsid w:val="00D35354"/>
    <w:rsid w:val="00D4124F"/>
    <w:rsid w:val="00D42A16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2BF"/>
    <w:rsid w:val="00D62B3A"/>
    <w:rsid w:val="00D67852"/>
    <w:rsid w:val="00D70747"/>
    <w:rsid w:val="00D70E16"/>
    <w:rsid w:val="00D7359F"/>
    <w:rsid w:val="00D73EB1"/>
    <w:rsid w:val="00D74B1B"/>
    <w:rsid w:val="00D75254"/>
    <w:rsid w:val="00D76F57"/>
    <w:rsid w:val="00D770F3"/>
    <w:rsid w:val="00D7758B"/>
    <w:rsid w:val="00D77D52"/>
    <w:rsid w:val="00D80F23"/>
    <w:rsid w:val="00D83546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C04"/>
    <w:rsid w:val="00DC534A"/>
    <w:rsid w:val="00DC5681"/>
    <w:rsid w:val="00DD0617"/>
    <w:rsid w:val="00DD1329"/>
    <w:rsid w:val="00DD31E6"/>
    <w:rsid w:val="00DD4518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25BC"/>
    <w:rsid w:val="00E36A15"/>
    <w:rsid w:val="00E3702B"/>
    <w:rsid w:val="00E37805"/>
    <w:rsid w:val="00E40C67"/>
    <w:rsid w:val="00E41527"/>
    <w:rsid w:val="00E41F0C"/>
    <w:rsid w:val="00E43212"/>
    <w:rsid w:val="00E43A4B"/>
    <w:rsid w:val="00E43B23"/>
    <w:rsid w:val="00E4456F"/>
    <w:rsid w:val="00E44867"/>
    <w:rsid w:val="00E50582"/>
    <w:rsid w:val="00E515AD"/>
    <w:rsid w:val="00E537F8"/>
    <w:rsid w:val="00E53FB5"/>
    <w:rsid w:val="00E556CD"/>
    <w:rsid w:val="00E562AC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8A3"/>
    <w:rsid w:val="00E64DCA"/>
    <w:rsid w:val="00E65553"/>
    <w:rsid w:val="00E66D5B"/>
    <w:rsid w:val="00E672F1"/>
    <w:rsid w:val="00E706E2"/>
    <w:rsid w:val="00E7086D"/>
    <w:rsid w:val="00E709D6"/>
    <w:rsid w:val="00E73C08"/>
    <w:rsid w:val="00E74690"/>
    <w:rsid w:val="00E752B4"/>
    <w:rsid w:val="00E76BE8"/>
    <w:rsid w:val="00E775B4"/>
    <w:rsid w:val="00E77F21"/>
    <w:rsid w:val="00E82CE9"/>
    <w:rsid w:val="00E8320F"/>
    <w:rsid w:val="00E838CE"/>
    <w:rsid w:val="00E83BA5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9E1"/>
    <w:rsid w:val="00EB129B"/>
    <w:rsid w:val="00EB1D9C"/>
    <w:rsid w:val="00EB29BA"/>
    <w:rsid w:val="00EB334B"/>
    <w:rsid w:val="00EB3A44"/>
    <w:rsid w:val="00EB4B60"/>
    <w:rsid w:val="00EB642E"/>
    <w:rsid w:val="00EB65B9"/>
    <w:rsid w:val="00EB76D7"/>
    <w:rsid w:val="00EC08A5"/>
    <w:rsid w:val="00EC0DC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F08CB"/>
    <w:rsid w:val="00EF0E6B"/>
    <w:rsid w:val="00EF22E8"/>
    <w:rsid w:val="00EF36C6"/>
    <w:rsid w:val="00EF49B1"/>
    <w:rsid w:val="00EF5A7D"/>
    <w:rsid w:val="00EF732A"/>
    <w:rsid w:val="00EF7D94"/>
    <w:rsid w:val="00F00B46"/>
    <w:rsid w:val="00F01EA0"/>
    <w:rsid w:val="00F0263B"/>
    <w:rsid w:val="00F031CD"/>
    <w:rsid w:val="00F035F0"/>
    <w:rsid w:val="00F03A9E"/>
    <w:rsid w:val="00F04DC1"/>
    <w:rsid w:val="00F0686D"/>
    <w:rsid w:val="00F10855"/>
    <w:rsid w:val="00F10A1E"/>
    <w:rsid w:val="00F11C9B"/>
    <w:rsid w:val="00F12B91"/>
    <w:rsid w:val="00F1456D"/>
    <w:rsid w:val="00F14A2D"/>
    <w:rsid w:val="00F14B0B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71AA"/>
    <w:rsid w:val="00F402A6"/>
    <w:rsid w:val="00F40606"/>
    <w:rsid w:val="00F43D97"/>
    <w:rsid w:val="00F458B9"/>
    <w:rsid w:val="00F46E5B"/>
    <w:rsid w:val="00F47A68"/>
    <w:rsid w:val="00F52A38"/>
    <w:rsid w:val="00F5313B"/>
    <w:rsid w:val="00F532E9"/>
    <w:rsid w:val="00F5339B"/>
    <w:rsid w:val="00F533D2"/>
    <w:rsid w:val="00F54FA3"/>
    <w:rsid w:val="00F5500D"/>
    <w:rsid w:val="00F55230"/>
    <w:rsid w:val="00F57BB8"/>
    <w:rsid w:val="00F6067D"/>
    <w:rsid w:val="00F60FA4"/>
    <w:rsid w:val="00F618B1"/>
    <w:rsid w:val="00F62111"/>
    <w:rsid w:val="00F67427"/>
    <w:rsid w:val="00F720A2"/>
    <w:rsid w:val="00F73B40"/>
    <w:rsid w:val="00F761F2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6BE4"/>
    <w:rsid w:val="00F97F72"/>
    <w:rsid w:val="00FA0F04"/>
    <w:rsid w:val="00FA1414"/>
    <w:rsid w:val="00FA217A"/>
    <w:rsid w:val="00FA28A7"/>
    <w:rsid w:val="00FA4C54"/>
    <w:rsid w:val="00FA4E79"/>
    <w:rsid w:val="00FB0E28"/>
    <w:rsid w:val="00FB14EA"/>
    <w:rsid w:val="00FB2379"/>
    <w:rsid w:val="00FB29CC"/>
    <w:rsid w:val="00FB303C"/>
    <w:rsid w:val="00FB550A"/>
    <w:rsid w:val="00FB6A01"/>
    <w:rsid w:val="00FC0B8B"/>
    <w:rsid w:val="00FC1219"/>
    <w:rsid w:val="00FC1DCD"/>
    <w:rsid w:val="00FC271F"/>
    <w:rsid w:val="00FC4DEA"/>
    <w:rsid w:val="00FC7D85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i.tatarsta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BA88FF-775D-4F03-9D12-BDC73800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38</Pages>
  <Words>9331</Words>
  <Characters>53192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22</cp:revision>
  <cp:lastPrinted>2013-08-29T06:25:00Z</cp:lastPrinted>
  <dcterms:created xsi:type="dcterms:W3CDTF">2013-08-26T11:27:00Z</dcterms:created>
  <dcterms:modified xsi:type="dcterms:W3CDTF">2013-08-29T06:25:00Z</dcterms:modified>
</cp:coreProperties>
</file>