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июля 2000 г. N 470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СОЦИАЛЬНЫЕ СТАНДАРТЫ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НАТУРАЛЬНЫЕ НОРМЫ РАСХОДОВ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СОДЕРЖАНИЕ УЧРЕЖДЕНИЙ ФИЗИЧЕСКОЙ КУЛЬТУРЫ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СПОРТА РЕСПУБЛИКИ ТАТАРСТАН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СОДЕРЖАНИЕ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Типы и виды учреждений по виду деятельности "Физическая культура и спорт"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Таблица 1. Типы и виды учреждений по виду деятельности "Физическая культура и спорт"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Социальные стандарты для учреждений физической культуры и спорта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Таблица 2. Социальные стандарты норм удовлетворения потребностей населения и расходов на содержание учреждений физической культуры и спорта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Таблица 3. Норматив установления цен на спортивную одежду и обувь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Таблица 4. Норматив установления цен на спортивный инвентарь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Таблица 5. Норма расхода осветительной электроэнергии по видам спортивных сооружений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Таблица 6. Норма расхода силовой электроэнергии по видам спортивных сооружений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Таблица 7. Норма командировочных расходов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Таблица 8. Норма обеспечения учреждений услугами связи (телефон)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Таблица 9. Норма обеспечения учреждений автотранспортом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Таблица 10. Норма пробега автомобиля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Таблица 11. Норма прочих расходов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Социальные стандарты и натуральные нормы, применяемые в системе физической культуры и спорта, являются элементом системы социальных стандартов, норм и механизмов формирования бюджетов Республики Татарстан. Социальные стандарты и натуральные нормы распространяются на систему учреждений физической культуры и спорта, находящихся в ведении комитетов, отраслевых отделов по физической культуре и спорту администраций городов, районов, содержание которых финансируется из местного, республиканского бюджетов, а также учреждений образования в части дополнительного образования спортивной направленности.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Социальные стандарты и натуральные нормы предназначены для использования в качестве нормативной базы для расчета бюджетной потребности учреждений, финансируемых из местного или республиканского бюджетов.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социальных стандартов и натуральных норм в результате мониторинга цен периодически рассчитываются социальные финансовые нормы.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расчета бюджетной потребности республики, территорий используется характеристика учреждений по физической культуре и спорту. Характеристика учреждений формируется и поддерживается в актуальном состоянии централизованно на уровне республики.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ТИПЫ И ВИДЫ УЧРЕЖДЕНИЙ ПО ВИДУ ДЕЯТЕЛЬНОСТИ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"ФИЗИЧЕСКАЯ КУЛЬТУРА И СПОРТ"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Типы и виды учреждений по виду деятельности "Физическая культура и спорт" приведены в табл. 1.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Таблица 1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ТИПЫ И ВИДЫ УЧРЕЖДЕНИЙ ПО ВИДУ ДЕЯТЕЛЬНОСТИ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"ФИЗИЧЕСКАЯ КУЛЬТУРА И СПОРТ"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┌─────────────────────────────┬──────────────────────────────────┐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Наименование типа      │          Наименование вида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учреждения         │              учреждения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├─────────────────────────────┼──────────────────────────────────┤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 Спортивно-оздоровительный│                  -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│комплекс                     │                   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                   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  Спортивное    учреждение│1.   Детско-юношеские   спортивные│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│дополнительного образования  │школы (ДЮСШ, РДЮСШ, ДЮКФП, ДЮСШ)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│2.   Специализированные    детско-│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│юношеские    школы    олимпийского│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│резерва     (СДЮШОР,     РСДЮСШОР,│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│ЦСДЮШОР)           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│3.   Школы   высшего   спортивного│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│мастерства (ШВСМ, РШВСМ)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                   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Спортивный клуб           │1. Центральный   спортивный   клуб│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│(ЦСК)              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│2. Физкультурно-спортивный клуб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│3.    Физкультурно-оздоровительный│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│клуб               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│4. Клуб юных туристов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                   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Спортивный клуб по игровым│                   -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│видам спорта                 │                   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                   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Спортивное сооружение     │1. Стрельбище      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│2. Тир             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│3. Стрелково-охотничий стенд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│4. Спортивное ядро 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│5. Велобаза        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│6.      Конноспортивная       база│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│(площадка)  для выездки, конкурное│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│поле (скаковой круг)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│7. Лыжная база     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0" w:name="Par81"/>
      <w:bookmarkEnd w:id="0"/>
      <w:r>
        <w:rPr>
          <w:rFonts w:ascii="Courier New" w:hAnsi="Courier New" w:cs="Courier New"/>
          <w:sz w:val="20"/>
          <w:szCs w:val="20"/>
        </w:rPr>
        <w:t>│                             │8. Лыжный стадион  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│9. Горнолыжная трасса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│10. Трамплин для прыжков на лыжах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│11. Лыжероллерная трасса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│12.   Спортивное   сооружений  для│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│занятий     настольными     играми│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│(шахматы, шашки, ГО)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│13. Гребная база   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│14. Яхт-клуб       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│15. Парусная (буерная) станция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│16.      Открытые       спортивные│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│сооружения, спортивные  площадки и│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│поля без специальных покрытий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│17.      Открытые       спортивные│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│сооружения, спортивные  площадки и│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│поля со специальными покрытиями: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│- спецсмесь        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│- резинобитумные   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│- синтетические    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│18. Спортивная арена (стадион)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│19. Спорткорпуса с залами: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│- 42 x 24          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│- 36 x 18          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       │- 30 x 18          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│- 24 x 12          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│- 18 x 12          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│- 19 x 8           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│- другие размеры   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│20. Крытые бассейны: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│- 50-метровые ванны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│- 25-метровые ванны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│- учебные и детские ванны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│21. Открытые бассейны: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│- 50-метровые ванны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│- 25-метровые ванны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│22. Манеж легкоатлетический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│23. Манеж футбольный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│24. Манеж конный   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│25.    Спортивное   сооружение   с│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│искусственным льдом (закрытое)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│26.    Спортивное   сооружение   с│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│искусственным льдом (открытое)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│27. Поле для хоккея с мячом 118 x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│74 м (естественный лед)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│28. Площадки для хоккея с шайбой и│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│фигурного   катания   61  x  30  м│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│(естественный лед) 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│29.     Административное    здание│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│спортсооружений    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                   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    Прочие      учреждения│1. Централизованная бухгалтерия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│физической культуры и спорта │                   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│                   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 Спортивно-оздоровительный│                   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лагерь                      │                   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└─────────────────────────────┴──────────────────────────────────┘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СОЦИАЛЬНЫЕ СТАНДАРТЫ ДЛЯ УЧРЕЖДЕНИЙ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ФИЗИЧЕСКОЙ КУЛЬТУРЫ И СПОРТА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Социальные стандарты норм удовлетворения потребностей населения и расходов на содержание учреждений физической культуры и спорта приведены в табл. 2.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СОЦИАЛЬНЫЕ СТАНДАРТЫ НОРМ УДОВЛЕТВОРЕНИЯ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ПОТРЕБНОСТЕЙ НАСЕЛЕНИЯ И РАСХОДОВ НА СОДЕРЖАНИЕ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УЧРЕЖДЕНИЙ ФИЗИЧЕСКОЙ КУЛЬТУРЫ И СПОРТА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┌───────────────────────────┬────────┬───────────────────────────┐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Наименование       │Единица │  Социальные стандарты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нормируемого       │измере- ├────────┬─────────┬────────┤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показателя        │  ния   │ Мини-  │Средний  │ Рацио-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│мальный │         │нальный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├───────────────────────────┼────────┼────────┼─────────┼────────┤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1              │   2    │   3    │    4    │    5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├───────────────────────────┼────────┼────────┼─────────┼────────┤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Численность   персонала,│   -    │&lt;*&gt;     │&lt;*&gt;      │&lt;*&gt;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│система оплаты труда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    Заработная     плата│  руб.  │В  соот-│В   соот-│В  соот-│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│тренерского    состава    и│        │ветствии│ветствии │ветствии│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│игроков  команд  по игровым│        │с       │с        │с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│видам спорта               │        │типовым │типовым  │типовым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     │        │штатным │штатным  │штатным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│расписа-│расписа- │расписа-│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│нием    │нием     │нием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   Заработная      плата│  руб.  │Средняя │Макси-   │Макси-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│работников       спортивных│        │заработ-│мальное  │мальное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│учреждений                 │        │ная     │значение │значение│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│плата за│из       │из инте-│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│истекший│интервала│рвала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│период  │(СЗПр;   │(СЗПр;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│(СЗПр)  │0.7 x МПБ│МПБ x k)│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│x k)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  Норматив   обеспечения│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│спортивной одеждой и обувью│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│учащихся и тренеров, в  том│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│числе: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занимающихся   в  группах│Гр. 3, 4│        │         │По  нор-│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│начальной подготовки       │процент │        │         │мам  до-│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" w:name="Par183"/>
      <w:bookmarkEnd w:id="1"/>
      <w:r>
        <w:rPr>
          <w:rFonts w:ascii="Courier New" w:hAnsi="Courier New" w:cs="Courier New"/>
          <w:sz w:val="20"/>
          <w:szCs w:val="20"/>
        </w:rPr>
        <w:t>│                           │к гр. 5 │   0    │   45    │кумента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│&lt;**&gt;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занимающихся  в   группах│ То же  │  50    │   70    │То же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│учебно-тренировочной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│подготовки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занимающихся  в   группах│  -"-   │  75    │   85    │  -"-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│спортивного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│совершенствования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занимающихся  в  группах │  -"-   │  75    │   90    │  -"-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│высшего         спортивного│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│мастерства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тренеров                 │  -"-   │  50    │   75    │  -"-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Норматив     обеспечения│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│спортивным       инвентарем│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│индивидуального пользования│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│учащихся и тренеров, в  том│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" w:name="Par200"/>
      <w:bookmarkEnd w:id="2"/>
      <w:r>
        <w:rPr>
          <w:rFonts w:ascii="Courier New" w:hAnsi="Courier New" w:cs="Courier New"/>
          <w:sz w:val="20"/>
          <w:szCs w:val="20"/>
        </w:rPr>
        <w:t>│числе: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занимающихся  в   группах│Гр. 3, 4│        │         │По  нор-│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│начальной   подготовки    в│процент │        │         │мам  до-│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│специализированных  детско-│к гр. 5 │ 100    │  100    │кумента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│юношеских школах           │        │        │         │&lt;**&gt;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занимающихся  в   группах│ То же  │  50    │  100    │То же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│начальной    подготовки   в│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│учреждениях дополнительного│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" w:name="Par208"/>
      <w:bookmarkEnd w:id="3"/>
      <w:r>
        <w:rPr>
          <w:rFonts w:ascii="Courier New" w:hAnsi="Courier New" w:cs="Courier New"/>
          <w:sz w:val="20"/>
          <w:szCs w:val="20"/>
        </w:rPr>
        <w:t>│образования,  финансируемых│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 местного бюджета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занимающихся   в  группах│  -"-   │ 100    │  100    │  -"-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│учебно-тренировочной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│подготовки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занимающихся   на   этапе│  -"-   │ 100    │  100    │  -"-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│"Спортивное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│совершенствование"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занимающихся   на   этапе│  -"-   │ 100    │  100    │  -"-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" w:name="Par217"/>
      <w:bookmarkEnd w:id="4"/>
      <w:r>
        <w:rPr>
          <w:rFonts w:ascii="Courier New" w:hAnsi="Courier New" w:cs="Courier New"/>
          <w:sz w:val="20"/>
          <w:szCs w:val="20"/>
        </w:rPr>
        <w:t>│"Высшее          спортивное│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│мастерство"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тренеров                 │  -"-   │ 100    │  100    │  -"-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Норматив    установления│  -"-   │ 100    │  100    │По  нор-│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│цен на  спортивную одежду и│        │        │         │мам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│обувь                      │        │        │         │табл. 4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Норматив    установления│  -"-   │ 100    │  100    │По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│цен на спортивный инвентарь│        │        │         │нормам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│табл. 3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  Норматив    количества│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│занятий в  неделю,   в  том│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│числе: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               спортивно-│Единица │   2    │    3    │   3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│оздоровительных групп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     групп      начальной│ То же  │   3    │    3    │   4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│подготовки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" w:name="Par236"/>
      <w:bookmarkEnd w:id="5"/>
      <w:r>
        <w:rPr>
          <w:rFonts w:ascii="Courier New" w:hAnsi="Courier New" w:cs="Courier New"/>
          <w:sz w:val="20"/>
          <w:szCs w:val="20"/>
        </w:rPr>
        <w:t>│-      учебно-тренировочных│  -"-   │   5    │    6    │   8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│групп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    групп     спортивного│  -"-   │   7    │    9    │  11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│совершенствования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групп высшего спортивного│  -"-   │   9    │   10    │  11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│мастерства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  Норматив   затрат   на│Процент │   0,85 │    1,27 │   1,7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│текущий   ремонт    зданий,│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│спортивных       сооружений│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│(процент                 от│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│восстановительной стоимости│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│зданий,          спортивных│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│сооружений)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  Норматив   затрат  на│Процент │   0,95 │    1,43 │   1,9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│капитальный ремонт  зданий,│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│спортивных       сооружений│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│(процент                 от│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│восстановительной стоимости│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│зданий,          спортивных│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│сооружений)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  Норматив   затрат  на│Процент │   0,5  │    1,2  │   2,0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│текущий ремонт  спортивного│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" w:name="Par261"/>
      <w:bookmarkEnd w:id="6"/>
      <w:r>
        <w:rPr>
          <w:rFonts w:ascii="Courier New" w:hAnsi="Courier New" w:cs="Courier New"/>
          <w:sz w:val="20"/>
          <w:szCs w:val="20"/>
        </w:rPr>
        <w:t>│оборудования,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│технологического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│оборудования, осветительных│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│устройств   и  пр. (процент│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" w:name="Par265"/>
      <w:bookmarkEnd w:id="7"/>
      <w:r>
        <w:rPr>
          <w:rFonts w:ascii="Courier New" w:hAnsi="Courier New" w:cs="Courier New"/>
          <w:sz w:val="20"/>
          <w:szCs w:val="20"/>
        </w:rPr>
        <w:t>│от        восстановительной│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│стоимости         названных│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│основных средств)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" w:name="Par269"/>
      <w:bookmarkEnd w:id="8"/>
      <w:r>
        <w:rPr>
          <w:rFonts w:ascii="Courier New" w:hAnsi="Courier New" w:cs="Courier New"/>
          <w:sz w:val="20"/>
          <w:szCs w:val="20"/>
        </w:rPr>
        <w:t>│12.  Норматив   затрат   на│Процент │   1,65 │    3,85 │   5,5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│приобретение    спортивного│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│оборудования,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│технологического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│оборудования, осветительных│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│устройств и пр. (процент от│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│восстановительной стоимости│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│названных основных средств)│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 Бесплатное      питание│Гр. 3, 4│ 100    │  100    │По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│спортсменов    команд    по│процент │        │         │нормам,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│игровым видам  спорта в дни│к гр. 5 │        │         │утверж-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│соревнований   и    учебно-│        │        │         │денным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│тренировочных сборов       │        │        │         │Госком-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" w:name="Par283"/>
      <w:bookmarkEnd w:id="9"/>
      <w:r>
        <w:rPr>
          <w:rFonts w:ascii="Courier New" w:hAnsi="Courier New" w:cs="Courier New"/>
          <w:sz w:val="20"/>
          <w:szCs w:val="20"/>
        </w:rPr>
        <w:t>│                           │        │        │         │спортом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│РТ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          Обеспеченность│ То же  │ 100    │  100    │По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│спортсменов    команд    по│        │        │         │нормам,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│игровым     видам    спорта│        │        │         │утверж-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│медикаментами     в     дни│        │        │         │денным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│соревнований    и   учебно-│        │        │         │Госком-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" w:name="Par291"/>
      <w:bookmarkEnd w:id="10"/>
      <w:r>
        <w:rPr>
          <w:rFonts w:ascii="Courier New" w:hAnsi="Courier New" w:cs="Courier New"/>
          <w:sz w:val="20"/>
          <w:szCs w:val="20"/>
        </w:rPr>
        <w:t>│тренировочных сборов       │        │        │         │спортом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     │        │        │         │РТ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      Норма      расхода│Гр. 3, 4│ 100    │  100    │По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│осветительной              │процент │        │         │нормам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│электроэнергии   в  час  по│к гр. 5 │        │         │табл. 5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│видам спортивных сооружений│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" w:name="Par299"/>
      <w:bookmarkEnd w:id="11"/>
      <w:r>
        <w:rPr>
          <w:rFonts w:ascii="Courier New" w:hAnsi="Courier New" w:cs="Courier New"/>
          <w:sz w:val="20"/>
          <w:szCs w:val="20"/>
        </w:rPr>
        <w:t>│16. Норма  расхода  силовой│ То же  │ 100    │  100    │По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│электроэнергии   по   видам│        │        │         │нормам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│спортивных сооружений      │        │        │         │табл. 6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 Норматив  среднегодовой│Процент │  60    │   60    │  60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│продолжительности освещения│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│спортивных       сооружений│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│(процент    от   количества│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│часов  работы учреждения  в│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│сутки)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" w:name="Par309"/>
      <w:bookmarkEnd w:id="12"/>
      <w:r>
        <w:rPr>
          <w:rFonts w:ascii="Courier New" w:hAnsi="Courier New" w:cs="Courier New"/>
          <w:sz w:val="20"/>
          <w:szCs w:val="20"/>
        </w:rPr>
        <w:t>│     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  Расход  электроэнергии│квт/час │  72    │   72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 один  полив  футбольного│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│поля 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 Расход   электроэнергии│квт/час │ 150    │  150    │ 150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 один  полив  спортивного│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│ядра 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 Норма расхода  воды для│ Литр в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│работающего   персонала,  в│ смену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│т.ч.: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холодная вода            │        │  10    │   10    │  10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горячая вода             │        │   5    │    5    │   5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 Норма  расхода воды для│Литр на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│одного   занимающегося    в│  одно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│спортивно-оздоровительных  │занятие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│группах, в т.ч.: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холодная вода            │        │  10    │   12    │  12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горячая вода             │        │  22,5  │   28    │  30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│22. Норма  расхода воды для│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│одного занимающегося      в│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│группах           начальной│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│подготовки, в т.ч.: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холодная вода            │  -"-   │  15    │   17    │  20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горячая вода             │  -"-   │  22,5  │   25,5  │  30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│23. Норма  расхода воды для│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│одного занимающегося      в│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│группах             учебно-│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│тренировочной   подготовки,│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т.ч.: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холодная вода            │  -"-   │  16    │   18    │  20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горячая вода             │  -"-   │  24    │   27    │  30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│24. Норма  расхода воды для│Литр на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│одного занимающегося      в│  одно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│группах         спортивного│занятие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│совершенствования и высшего│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│спортивного  мастерства,  в│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│т.ч.: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холодная вода            │        │  20    │   20    │  20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горячая вода             │        │  30    │   30    │  30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│25. Норма  расхода воды для│ Литр в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│тренера, в т.ч.:           │ сутки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холодная вода            │        │  10    │   10    │  10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" w:name="Par358"/>
      <w:bookmarkEnd w:id="13"/>
      <w:r>
        <w:rPr>
          <w:rFonts w:ascii="Courier New" w:hAnsi="Courier New" w:cs="Courier New"/>
          <w:sz w:val="20"/>
          <w:szCs w:val="20"/>
        </w:rPr>
        <w:t>│- горячая вода             │        │   5    │    5    │   5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│26. Норма расхода воды  для│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│уборки 1 кв.м  помещения, в│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│т.ч.: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холодная вода            │  -"-   │   0,5  │    0,5  │   0,5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" w:name="Par364"/>
      <w:bookmarkEnd w:id="14"/>
      <w:r>
        <w:rPr>
          <w:rFonts w:ascii="Courier New" w:hAnsi="Courier New" w:cs="Courier New"/>
          <w:sz w:val="20"/>
          <w:szCs w:val="20"/>
        </w:rPr>
        <w:t>│- горячая вода             │  -"-   │   0,5  │    0,5  │   0,5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│27. Общий  расход  воды   в│ куб.м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│бассейнах:                 │в сутки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  закрытый   бассейн    с│        │ 200,0  │  200,0  │ 200,0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│50-метровой ванной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  закрытый   бассейн    с│        │ 100,0  │  100,0  │ 100,0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" w:name="Par371"/>
      <w:bookmarkEnd w:id="15"/>
      <w:r>
        <w:rPr>
          <w:rFonts w:ascii="Courier New" w:hAnsi="Courier New" w:cs="Courier New"/>
          <w:sz w:val="20"/>
          <w:szCs w:val="20"/>
        </w:rPr>
        <w:t>│25-метровой ванной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  открытый   бассейн    с│        │ 100,0  │  100,0  │ 100,0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│25-метровой ванной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│28. Общий  расход  воды  на│ куб.м  │ 376,6  │  376,6  │ 376,6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│одну заливку искусственного│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│льда 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" w:name="Par378"/>
      <w:bookmarkEnd w:id="16"/>
      <w:r>
        <w:rPr>
          <w:rFonts w:ascii="Courier New" w:hAnsi="Courier New" w:cs="Courier New"/>
          <w:sz w:val="20"/>
          <w:szCs w:val="20"/>
        </w:rPr>
        <w:t>│     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│29.    Количество   заливок│Единица │   4    │    4    │   4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│искусственного льда в год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│30. Расход  горячей  воды в│Процент │  20    │   20    │  20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│сутки      на      подпитку│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│(пополнение)        системы│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│искусственного         льда│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" w:name="Par386"/>
      <w:bookmarkEnd w:id="17"/>
      <w:r>
        <w:rPr>
          <w:rFonts w:ascii="Courier New" w:hAnsi="Courier New" w:cs="Courier New"/>
          <w:sz w:val="20"/>
          <w:szCs w:val="20"/>
        </w:rPr>
        <w:t>│(процент  от  общего объема│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│воды)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│31. Расход  воды на заливку│ куб.м  │   0,05 │    0,05 │   0,05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кв.  метра  естественного│в сутки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│льда 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│32. Расход воды на шлифовку│ Литр в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кв.  метра  естественного│ сутки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8" w:name="Par395"/>
      <w:bookmarkEnd w:id="18"/>
      <w:r>
        <w:rPr>
          <w:rFonts w:ascii="Courier New" w:hAnsi="Courier New" w:cs="Courier New"/>
          <w:sz w:val="20"/>
          <w:szCs w:val="20"/>
        </w:rPr>
        <w:t>│льда: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холодная вода            │        │   1,0  │    1,0  │   1,0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горячая вода             │        │   0,5  │    0,5  │   0,5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│33.  Расход  воды  на  один│ куб.м  │ 100    │  100    │ 100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" w:name="Par400"/>
      <w:bookmarkEnd w:id="19"/>
      <w:r>
        <w:rPr>
          <w:rFonts w:ascii="Courier New" w:hAnsi="Courier New" w:cs="Courier New"/>
          <w:sz w:val="20"/>
          <w:szCs w:val="20"/>
        </w:rPr>
        <w:t>│полив футбольного поля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│34.  Расход  воды  на  один│  -"-   │ 130    │  130    │ 130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│полив спортивного ядра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│35. Расход воды на полив  1│  Литр  │   2,2  │    2,2  │   2,2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│кв.     метра      открытой│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│спортивной    площадки   со│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│специальным покрытием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│36.   Норматив   количества│Единица │   2    │    3    │   7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│поливов в неделю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│37. Расход  теплоэнергии  в│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│сутки для    бассейнов,   в│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│т.ч.: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закрытый   бассейн  с  50│  ккал  │6734    │ 6734    │6734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│метровой ванной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закрытый   бассейн  с  25│  -"-   │3367    │ 3367    │3367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│метровой ванной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│- учебные и детские ванны  │  -"-   │ 637,5  │  637,5  │ 637,5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│38. Расход теплоэнергии: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отопление                │Мкал/кв.│   0,594│    0,594│   0,594│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метр в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сутки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горячая вода             │ Гкал/  │   0,047│    0,047│   0,047│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куб.м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│39.                Норматив│Гр. 3, 4│ 100    │  100    │По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│командировочных расходов   │процент │        │         │нормам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│к гр. 5 │        │         │табл. 7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│40. Норматив обеспеченности│ То же  │ 100    │  100    │По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│учреждений телефонами      │        │        │         │нормам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│табл. 8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│41. Норма  вывоза мусора на│ куб.м/ │   0,006│    0,006│   0,006│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│одного воспитанника        │ месяц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│42. Норма вывоза  мусора на│ То же  │   0,015│    0,015│   0,015│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│одного работающего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│43. Норма  расхода моющих и│Гр. 3, 4│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│дезинфицирующих средств,  в│процент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│т.ч.:                      │к гр. 5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на одного воспитанника   │        │  30    │   60    │По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│нормам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│табл. 2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│докумен-│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│та &lt;***&gt;│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на одного работающего    │        │  30    │   60    │  -"-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│44.      Норма      расхода│Гр. 3, 4│  30    │   60    │По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│канцелярских   товаров   на│процент │        │         │нормам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│одного работающего         │к гр. 5 │        │         │табл. 4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│докумен-│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│та &lt;***&gt;│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0" w:name="Par462"/>
      <w:bookmarkEnd w:id="20"/>
      <w:r>
        <w:rPr>
          <w:rFonts w:ascii="Courier New" w:hAnsi="Courier New" w:cs="Courier New"/>
          <w:sz w:val="20"/>
          <w:szCs w:val="20"/>
        </w:rPr>
        <w:t>│45.      Норма      расхода│ То же  │ 100    │  100    │По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│медикаментов и перевязочных│        │        │         │нормам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│материалов    на     одного│        │        │         │табл. 6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│воспитанника               │        │        │         │докумен-│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│та &lt;***&gt;│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│46.   Норма    расхода   на│  -"-   │  30    │   60    │По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│подписку газет  и  журналов│        │        │         │нормам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 учреждение              │        │        │         │табл. 38│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│докумен-│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│та &lt;***&gt;│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│47. Норма  расхода  мягкого│  -"-   │  20    │   50    │По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│инвентаря для хозяйственных│        │        │         │нормам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│нужд на одного работающего │        │        │         │табл. 8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│докумен-│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│та &lt;***&gt;│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1" w:name="Par479"/>
      <w:bookmarkEnd w:id="21"/>
      <w:r>
        <w:rPr>
          <w:rFonts w:ascii="Courier New" w:hAnsi="Courier New" w:cs="Courier New"/>
          <w:sz w:val="20"/>
          <w:szCs w:val="20"/>
        </w:rPr>
        <w:t>│     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│48. Норматив обеспеченности│  -"-   │  30    │   60    │По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│учреждений автотранспортом │        │        │         │нормам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│табл. 9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│49.   Норматив    суточного│  -"-   │ 100    │  100    │По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2" w:name="Par485"/>
      <w:bookmarkEnd w:id="22"/>
      <w:r>
        <w:rPr>
          <w:rFonts w:ascii="Courier New" w:hAnsi="Courier New" w:cs="Courier New"/>
          <w:sz w:val="20"/>
          <w:szCs w:val="20"/>
        </w:rPr>
        <w:t>│пробега             единицы│        │        │         │нормам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│автотранспорта             │        │        │         │табл. 10│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│50.      Количество     игр│Единица │По плану│По  плану│По плану│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│первенства    России    для│        │текущего│текущего │текущего│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│команд  по  игровым   видам│        │года    │года     │года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│спорта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│51. Количество выездных игр│Процент │  50    │   50    │  50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│первенства    России    для│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│команд   по  игровым  видам│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3" w:name="Par496"/>
      <w:bookmarkEnd w:id="23"/>
      <w:r>
        <w:rPr>
          <w:rFonts w:ascii="Courier New" w:hAnsi="Courier New" w:cs="Courier New"/>
          <w:sz w:val="20"/>
          <w:szCs w:val="20"/>
        </w:rPr>
        <w:t>│спорта  (процент  от общего│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│количества  игр  команды  в│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│первенстве России)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│52.     Количество     дней│  День  │По плану│По плану │По плану│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│соревнований    и   учебно-│        │текущего│текущего │текущего│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4" w:name="Par502"/>
      <w:bookmarkEnd w:id="24"/>
      <w:r>
        <w:rPr>
          <w:rFonts w:ascii="Courier New" w:hAnsi="Courier New" w:cs="Courier New"/>
          <w:sz w:val="20"/>
          <w:szCs w:val="20"/>
        </w:rPr>
        <w:t>│тренировочных сборов команд│        │года    │года     │года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 игровым видам спорта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│53. Расход   на  участие  в│  руб.  │На      │На уровне│На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│международных турнирах     │        │уровне  │плана    │уровне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│плана   │текущего │плана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5" w:name="Par508"/>
      <w:bookmarkEnd w:id="25"/>
      <w:r>
        <w:rPr>
          <w:rFonts w:ascii="Courier New" w:hAnsi="Courier New" w:cs="Courier New"/>
          <w:sz w:val="20"/>
          <w:szCs w:val="20"/>
        </w:rPr>
        <w:t>│                           │        │текущего│года     │текущего│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│года    │         │года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│54. Коэффициент расходов на│Единица │   2,3  │    4,0  │   6,0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│массовые   мероприятия   по│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│физической    культуре    и│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│спорту   на   1000  жителей│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│(единиц         минимальной│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│заработной  платы РТ)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│55. Расход   на  проведение│  руб.  │На      │На уровне│На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│первенства       Республики│        │уровне  │плана    │уровне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│Татарстан   по  всем  видам│        │плана   │текущего │плана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│спорта                     │        │текущего│года     │текущего│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│года    │         │года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│56. Расход на оплату  труда│  -"-   │На      │На уровне│На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│тренеров      по      месту│        │уровне  │факта    │уровне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│жительства                 │        │факта   │истекшего│факта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│истек-  │периода  │истек-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│шего    │         │шего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│периода │         │периода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│57.     Норматив     прочих│Гр. 3, 4│  40    │   70    │По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│расходов                   │процент │        │         │нормам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│к гр. 5 │        │         │табл. 11│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│58. Коэффициент расходов на│Единица │   0,38 │    0,38 │   0,38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│участие одного спортсмена в│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│соревнованиях    первенства│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│Республики        Татарстан│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│(единиц         минимальной│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│заработной платы РТ)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│59. Количество дней участия│  День  │   4    │    4    │   4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│одного     спортсмена     в│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│соревнованиях    первенства│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│Республики Татарстан       │        │        │         │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└───────────────────────────┴────────┴────────┴─────────┴────────┘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Нормативы оплаты труда тренеров - преподавателей по спорту, объемы учебно-тренировочной работы определены документом "Нормативно-правовые основы, регулирующие деятельность спортивных школ", утвержденным заместителем министра образования Российской Федерации от 01.02.1995 за N 03-М и заместителем председателя Государственного комитета Российской Федерации по физической культуре и туризму от 25.10.1995 за N 96 ИТ.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Постановление Госкомспорта СССР от 3 апреля 1990 г. N 5/3а "Об утверждении инструкции о едином порядке обеспечения спортивной одеждой, обувью и инвентарем индивидуального пользования членов сборных команд союзных республик, Москвы и Ленинграда, автономных республик, краев, областей, автономных округов, городов, районов, спортивных организаций профсоюзов и ведомств, а также студентов, учащихся, преподавателей по спорту, тренеров - преподавателей учебных заведений (факультетов) физической культуры и спортивных школ".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&lt;***&gt; "Социальные стандарты и натуральные нормы удовлетворения потребностей населения и расходов на содержание учреждений образования в Республике Татарстан".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Заработная плата для тренеров и игроков команд по игровым видам спорта (п. 2 табл. 2) устанавливается в соответствии с типовым штатным расписанием, утвержденным Министерством финансов Республики Татарстан.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Заработная плата одного работающего (п. 3 табл. 2): тренера, работника спортивного учреждения (директора, бухгалтера, электрика, слесаря и т.д.) установлена: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социального стандарта "Минимальный" - на уровне среднего значения заработной платы тренера (СЗПт) для тренерского состава и среднего значения заработной платы других работников спортивного учреждения (СЗПр) за истекший период;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социальных стандартов "Средний" и "Рациональный" - на уровне максимального значения соответственно из интервалов (СЗПт; 0,7*МПБ*k) или (СЗПр; 0.7*МПБ*k), (СЗПт; МПБ*k) или (СЗПр; МПБ*k).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МПБ - стоимостная величина минимального потребительского бюджета. Состав МПБ утвержден постановлением Кабинета Министров Республики Татарстан от 28.03.1995 N 166 "О составе минимального потребительского бюджета в Республике Татарстан".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 - коэффициент приведения среднего разряда по Единой тарифной сетке (ЕТС) отрасли к среднему разряду ЕТС бюджетных отраслей в целом. Для учреждений, финансируемых из местного бюджета, коэффициент k = 0.74; для учреждений, финансируемых из республиканского бюджета, k = 1.16.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 Норматив обеспечения спортивной одеждой и обувью учащихся и тренеров (п. 4 табл. 2) установлен для социального стандарта "Рациональный" - на уровне нормативов, установленных постановлением Госкомспорта СССР от 3 апреля 1990 г. N 5/3а "Об утверждении инструкции о едином порядке обеспечения спортивной одеждой, обувью и инвентарем индивидуального пользования членов сборных команд союзных республик, Москвы и Ленинграда, автономных республик, краев, областей, автономных округов, городов, районов, спортивных организаций профсоюзов и ведомств, а также студентов, учащихся, преподавателей по спорту, тренеров - преподавателей учебных заведений (факультетов) физической культуры и спортивных школ". Для социальных стандартов "Минимальный" и "Средний" нормативы установлены на уровне процентов, приведенных в графах 3 и 4 табл. 2.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Норматив обеспечения спортивным инвентарем индивидуального пользования (п. 5 табл. 2) установлен для социального стандарта "Рациональный" - на уровне нормативов, установленных постановлением Госкомспорта СССР от 3 апреля 1990 г. N 5/3а "Об утверждении инструкции о едином порядке обеспечения спортивной одеждой, обувью и инвентарем индивидуального пользования членов сборных команд союзных республик, Москвы и Ленинграда, автономных республик, краев, областей, автономных округов, городов, районов, спортивных организаций профсоюзов и ведомств, а также студентов, учащихся, преподавателей по спорту, тренеров - преподавателей учебных заведений (факультетов) физической культуры и спортивных школ";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социальных стандартов "Минимальный" и "Средний" - на уровне процентов, приведенных в графах 3 и 4 п. 5 табл. 2.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3.5. Норматив выбора цен на спортивную одежду и обувь (п. 6 табл. 2) для занимающихся в группах учебно тренировочной подготовки и тренеров установлен на уровне цен продукции ведущих предприятий Российской Федерации. Для занимающихся на других этапах подготовки цены устанавливаются с поправочным коэффициентом, приведенным в графе 2 табл. 3, относительно цен продукции ведущих предприятий Российской Федерации.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социальных стандартов "Минимальный", "Средний", "Рациональный" для каждого этапа подготовки занимающихся цены одинаковы.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Норматив выбора цен на спортивный инвентарь индивидуального пользования (п. 7 табл. 2) для занимающихся в группах спортивного совершенствования установлен на уровне цен ведущих предприятий стран СНГ и прибалтийских республик. Для занимающихся на других этапах подготовки и тренеров цены устанавливаются с поправочными коэффициентом, приведенным в графе 2 табл. 4, относительно цен ведущих предприятий стран СНГ и прибалтийских республик.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социальных стандартов "Минимальный", "Средний", "Рациональный" для каждого этапа подготовки занимающихся цены одинаковы.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Норматив количества занятий в неделю (п. 8 табл. 2) в разрезе этапов подготовки занимающихся (спортивно-оздоровительные группы, группы начинающих, учебно-тренировочная подготовка, спортивное совершенствование, высшее спортивное мастерство) для социального стандарта "Рациональный" установлен на уровне норматива "Максимальный объем учебно-тренировочной работы", утвержденного документом "Нормативно-правовые основы, регулирующие деятельность учреждений дополнительного образования физкультурно-спортивной направленности, расположенных на территории Российской Федерации", Москва, 1995 г., разработанным совместно Государственным Комитетом Российской Федерации по физической культуре и туризму и Министерством образования Российской Федерации.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социального стандарта "Минимальный" норматив установлен: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спортивно-оздоровительных групп на уровне 67 процентов от социального стандарта "Рациональный";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групп начальной подготовки на уровне 75 процентов от социального стандарта "Рациональный";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групп учебно-тренировочной подготовки на уровне 67 процентов от социального стандарта "Рациональный";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этапа "Спортивное совершенствование" 64 процента от социального стандарта "Рациональный";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этапа "Высшее спортивное мастерство" 82 процента от социального стандарта "Рациональный".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социального стандарта "Средний" норматив количества занятий в неделю установлен: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спортивно-оздоровительных групп и групп начальной подготовки на уровне 100 процентов от социального стандарта "Рациональный";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групп учебно-тренировочной подготовки на уровне 78 процентов от социального стандарта "Рациональный";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этапов "Спортивное совершенствование" и "Высшее спортивное мастерство" на уровне 97 процентов от социального стандарта "Рациональный".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Норматив затрат на текущий ремонт зданий, спортивных сооружений (п. 9 табл. 2) установлен: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социального стандарта "Рациональный" - на уровне среднего процента норм эксплуатационных расходов на текущий ремонт, приведенных в документе "Методика расчета ставок арендной платы за пользование спортивными сооружениями", утвержденном постановлением Госкомспорта СССР от 23 июля 1984 г. N 624;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социальных стандартов "Минимальный" и "Средний" - соответственно 50 и 75 процентов от социального стандарта "Рациональный".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Норматив затрат на капитальный ремонт зданий, спортивных сооружений (п. 10 табл. 2) установлен: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социального стандарта "Рациональный" - на уровне среднего процента норм эксплуатационных расходов на капитальный ремонт, приведенных в документе "Методика расчета ставок арендной платы за пользование спортивными сооружениями;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для социальных стандартов "Минимальный" и "Средний" - соответственно 50 и 75 процентов от социального стандарта "Рациональный".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Норматив затрат на текущий ремонт спортивного оборудования, технологического оборудования, осветительных устройств (п. 11 табл. 2) установлен: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социального стандарта "Рациональный" - на уровне среднего процента норм эксплуатационных расходов на текущий ремонт спортивного оборудования, приведенных в документе "Методика расчета ставок арендной платы за пользование спортивными сооружениями";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социальных стандартов "Минимальный" и "Средний" - соответственно 25 и 60 процентов от социального стандарта "Рациональный".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Норматив затрат на приобретение спортивного и технологического оборудования (п. 12 табл. 2) установлен: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социального стандарта "Рациональный" - на уровне средней нормы амортизационных отчислений на полное восстановление основных фондов "Спортивное оборудование" (шифры 49100-49111), утвержденных постановлением Совета Министров от 22 октября 1990 г. N 1072;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социальных стандартов "Минимальный" и "Средний" - соответственно 30 и 70 процентов от социального стандарта "Рациональный".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589"/>
      <w:bookmarkEnd w:id="26"/>
      <w:r>
        <w:rPr>
          <w:rFonts w:ascii="Calibri" w:hAnsi="Calibri" w:cs="Calibri"/>
        </w:rPr>
        <w:t>3.12. Норма расхода воды для работающих, тренеров, занимающихся (пп. 20, 21, 22, 23, 24, 25 табл. 2) установлена: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590"/>
      <w:bookmarkEnd w:id="27"/>
      <w:r>
        <w:rPr>
          <w:rFonts w:ascii="Calibri" w:hAnsi="Calibri" w:cs="Calibri"/>
        </w:rPr>
        <w:t>- для социального стандарта "Рациональный" - на уровне норм эксплуатационных расходов "Водоснабжение", приведенных в документе "Методика расчета ставок арендной платы за пользование спортивными сооружениями";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591"/>
      <w:bookmarkEnd w:id="28"/>
      <w:r>
        <w:rPr>
          <w:rFonts w:ascii="Calibri" w:hAnsi="Calibri" w:cs="Calibri"/>
        </w:rPr>
        <w:t>- для занимающихся в спортивно-оздоровительных группах для социальных стандартов "Минимальный" и "Средний" - соответственно 77 и 95 процентов от социального стандарта "Рациональный";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занимающихся в группах начальной подготовки для социальных стандартов "Минимальный" и "Средний" - соответственно 75 и 85 процентов от социального стандарта "Рациональный";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занимающихся в группах учебно-тренировочной подготовки для социальных стандартов "Минимальный" и "Средний" - соответственно 80 и 90 процентов от социального стандарта "Рациональный".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Норма расхода воды на уборку одного квадратного метра помещений (п. 26 табл. 2) установлена экспертным путем и одинакова для социальных стандартов "Минимальный", "Средний", "Рациональный".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Нормы вывоза мусора, расхода моющих и дезинфицирующих средств, канцелярских товаров, медикаментов и перевязочных материалов, мягкого инвентаря для хозяйственных нужд (пп. 41, 42, 43, 44, 45 табл. 2) разработаны для внешкольных и прочих учреждений образования, утверждены постановлением Кабинета Министров Республики Татарстан от 9 декабря 1996 г. N 1022.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3.15. Норма расхода теплоэнергии на отопление общей площади административных зданий учреждений спортивной направленности (п. 38 табл. 2) установлена в соответствии с "Методическими указаниями по определению расхода топлива, электроэнергии и воды на выработку теплоты отопительными котельными коммунальных теплоэнергетических предприятий", Академия коммунального хозяйства им. К.Д.Панфилова, Москва, 1987 г. (утверждено приказом Министерства жилищно-коммунального хозяйства РСФСР 6 апреля 1987 г. N 156). Для спортивных сооружений (спортивные залы, манежи, ледовая арена и т.д.) норма расхода увеличивается в три раза.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 расхода теплоэнергии на горячее водоснабжение установлена на уровне нормы расхода теплоэнергии на горячее водоснабжение в жилых домах с централизованными системами горячего водоснабжения, утвержденной постановлением Кабинета Министров Республики Татарстан "О совершенствовании системы оплаты жилья и коммунальных услуг" от 25.11.1999 N 784.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3.16. Нормы расхода услуг связи (п. 46 табл. 2) разработаны для внешкольных и прочих учреждений образования, утверждены постановлением Кабинета Министров Республики </w:t>
      </w:r>
      <w:r>
        <w:rPr>
          <w:rFonts w:ascii="Calibri" w:hAnsi="Calibri" w:cs="Calibri"/>
        </w:rPr>
        <w:lastRenderedPageBreak/>
        <w:t>Татарстан от 9 декабря 1996 г. N 1022.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 УСТАНОВЛЕНИЯ ЦЕН НА СПОРТИВНУЮ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ОДЕЖДУ И ОБУВЬ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┌────────────────────────────┬─────────────┬─────────────────────┐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Наименования групп     │ Соотношение │   Этапы подготовки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предприятий по выпуску   │    цен по   │      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спортивной одежды и обуви  │   группам   │      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предприятий │      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│относительно │      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примененных │      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  цен     │      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├────────────────────────────┼─────────────┼─────────────────────┤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1              │      2      │          3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├────────────────────────────┼─────────────┼─────────────────────┤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│Предприятия          местной│     0,5     │Начальная подготовка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│промышленности    Республики│             │      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│Татарстан                   │             │      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          │      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│Предприятия       Российской│     1,0     │Учебно-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│Федерации                   │             │подготовительная,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          │тренеры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          │      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│Ведущие  предприятия   стран│     1,2     │Спортивное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│СНГ      и     прибалтийских│             │совершенствование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│республик                   │             │      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          │      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│Ведущие           зарубежные│     2       │Высшее     спортивное│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│предприятия                 │             │мастерство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└────────────────────────────┴─────────────┴─────────────────────┘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 УСТАНОВЛЕНИЯ ЦЕН НА СПОРТИВНЫЙ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ИНВЕНТАРЬ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┌────────────────────────────┬─────────────┬─────────────────────┐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Наименования групп     │ Соотношение │   Этапы подготовки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предприятий по выпуску   │   цен по    │      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9" w:name="Par640"/>
      <w:bookmarkEnd w:id="29"/>
      <w:r>
        <w:rPr>
          <w:rFonts w:ascii="Courier New" w:hAnsi="Courier New" w:cs="Courier New"/>
          <w:sz w:val="20"/>
          <w:szCs w:val="20"/>
        </w:rPr>
        <w:t>│   спортивного инвентаря    │   группам   │      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предприятий │      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│относительно │      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примененных │      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  цен     │      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├────────────────────────────┼─────────────┼─────────────────────┤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1              │      2      │          3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├────────────────────────────┼─────────────┼─────────────────────┤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│Предприятия          местной│     0,3     │Начальная подготовка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│промышленности    Республики│             │      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│Татарстан                   │             │      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          │      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│Предприятия       Российской│     0,5     │Учебно-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│Федерации                   │             │подготовительная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          │подготовка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          │      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│Ведущие  предприятия   стран│     1,0     │Спортивное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│СНГ     и      прибалтийских│             │совершенствование,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│республик                   │             │тренеры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      │             │      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│Ведущие           зарубежные│     2,0     │Высшее     спортивное│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│предприятия                 │             │мастерство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└────────────────────────────┴─────────────┴─────────────────────┘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5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 РАСХОДА ОСВЕТИТЕЛЬНОЙ ЭЛЕКТРОЭНЕРГИИ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ВИДАМ СПОРТИВНЫХ СООРУЖЕНИЙ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┌────────────────────────────────┬───────────────┬───────────────┐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Наименование вида спортивного │    Единица    │     Норма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сооружения            │   измерения   │    расхода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0" w:name="Par672"/>
      <w:bookmarkEnd w:id="30"/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├────────────────────────────────┼───────────────┼───────────────┤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Манеж     (легкоатлетический,│кВт. ч/100 кв. │      1,3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│футбольный, конный)             │м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Спортивный зал, м: 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│- 42 x 24                       │     кВт. ч    │     17,0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│- 36 x 18                       │      -"-      │     15,0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│- 30 x 18                       │      -"-      │     10,0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│- 24 x 12                       │      -"-      │      5,0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│- 18 x 12                       │      -"-      │      4,5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│- 18 x 9                        │      -"-      │      3,5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    спортзал     нестандартных│      -"-      │      1,8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│размеров              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Крытый плавательный бассейн с│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│ваннами, м:           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│- 50 x 21                       │      -"-      │     30,0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│- 25 x 16                       │      -"-      │     16,0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│- 25 x 11                       │      -"-      │     12,0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│- 16,67 x 6                     │      -"-      │     10,0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│- 12,5 x 5                      │      -"-      │      6,0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│- 10 x 6                        │      -"-      │      5,0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Открытый плавательный бассейн│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 ванной, м:          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│- 50 x 21                       │      -"-      │     40,0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│- 25 x 16                       │      -"-      │     24,0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│- 25 x 11                       │      -"-      │     18,0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│- 16,67 x 6                     │      -"-      │     12,0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Крытый каток с  искусственным│      -"-      │    100,0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│льдом (ледовая  спортарена  61 x│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1" w:name="Par704"/>
      <w:bookmarkEnd w:id="31"/>
      <w:r>
        <w:rPr>
          <w:rFonts w:ascii="Courier New" w:hAnsi="Courier New" w:cs="Courier New"/>
          <w:sz w:val="20"/>
          <w:szCs w:val="20"/>
        </w:rPr>
        <w:t>│30  м),   предназначенные    для│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│учебно-тренировочных занятий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  Спортивное   сооружение   с│      -"-      │     35,0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│искусственным   льдом  открытого│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│типа                  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     Открытое      спортивное│      -"-      │      8,0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│сооружение,  спортивная площадка│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поле                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Футбольное поле, м: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│- 104 x 69                      │      -"-      │     82,5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│- 90 x 60                       │      -"-      │     63,5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Спортядро, м:      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  с    4    легкоатлетическими│      -"-      │    130,0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│секторами 190 x 107,6 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│-   с    3    легкоатлетическими│      -"-      │    120,0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│секторами 190 x 102,7 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  с    2    легкоатлетическими│      -"-      │    110,0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│секторами 190 x 97    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Поле для хоккея с мячом  118│     кВт. ч    │     82,5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│x 74 (естественный лед)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Площадка для хоккея с шайбой│      -"-      │     35,0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 фигурного  катания  61 x 30 м│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│(естественный лед)    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Помещение спортсооружения (в│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│расчете на 100 кв.м площади):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обслуживание                  │      -"-      │      2,0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административное              │      -"-      │      2,0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       подсобно-хозяйственное,│      -"-      │      1,2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│техническое и складское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бытовое                       │      -"-      │      1,0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 Стрельбище (на 100 кв.м)    │      -"-      │      4,0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 Тир (на 100 кв.м)           │      -"-      │      3,0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 Стрелково-охотничий стенд   │      -"-      │     19,0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 Велобаза                    │      -"-      │      3,0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 Конноспортивная база        │      -"-      │      1,7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 Лыжная   база    (освещенная│      -"-      │      1,0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│трасса на 25 метров дистанции)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      Горнолыжная        база│      -"-      │      1,7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│(горнолыжный спуск  на  100 кв.м│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│площади)              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  Трамплин   для  прыжков  на│      -"-      │     10,0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│лыжах                 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    Лыжероллерная      трасса│      -"-      │      1,0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│(освещенная трасса  на 25 метров│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│дистанции)            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│22. Спортивное  сооружение   для│      -"-      │      3,5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│занятий  настольными  играми  на│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│100 кв.м площади      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│23. Спортивная арена стадиона   │      -"-      │    360,0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│24.      Внешнее       освещение│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│территории:           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стадиона                      │      -"-      │     20,0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спортивного ядра              │      -"-      │      8,0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открытой площадки             │      -"-      │      2,0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спортивного корпуса           │      -"-      │     10,0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дворца спорта с  искусственным│      -"-      │     75,0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│льдом                 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└────────────────────────────────┴───────────────┴───────────────┘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Норма расхода осветительной электроэнергии в час по видам спортивных сооружений установлена на уровне нормы эксплуатационных расходов осветительной </w:t>
      </w:r>
      <w:r>
        <w:rPr>
          <w:rFonts w:ascii="Calibri" w:hAnsi="Calibri" w:cs="Calibri"/>
        </w:rPr>
        <w:lastRenderedPageBreak/>
        <w:t>электроэнергии, приведенной в документе "Методика расчета ставок арендной платы за пользование спортивными сооружениями".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6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 РАСХОДА СИЛОВОЙ ЭЛЕКТРОЭНЕРГИИ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ВИДАМ СПОРТИВНЫХ СООРУЖЕНИЙ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┌────────────────────────────────┬───────────────┬───────────────┐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Наименование вида спортивного │    Единица    │     Норма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сооружения            │   измерения   │    расхода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├────────────────────────────────┼───────────────┼───────────────┤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 Легкоатлетический  манеж   и│кВт. ч/100 кв.м│      0,5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│сооружения  (в  расчете  на  100│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│кв.м площади)         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Спортивный зал, м: 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│- 42 x 24                       │     кВт. ч    │      7,0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│- 36 x 18                       │      -"-      │      5,0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│- 30 x 18                       │      -"-      │      4,5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│- 24 x 12                       │      -"-      │      3,5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│- 18 x 12                       │      -"-      │      3,0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│- 18 x 9                        │      -"-      │      2,5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    спортзал     нестандартных│      -"-      │      0,6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│размеров (на 100 кв.м площади)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Крытый плавательный бассейн с│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│ваннами, м:           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│- 50 x 21                       │      -"-      │     37,5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│- 25 x 16                       │      -"-      │     12,0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│- 25 x 11                       │      -"-      │     18,0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│- 16,67 x 6                     │      -"-      │      9,0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│- 12,5 x 5                      │      -"-      │      7,7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│- 10 x 6                        │      -"-      │      5,0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  Спортивное   сооружение   с│      -"-      │    327,0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│искусственным   льдом  закрытого│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│типа                  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               Обслуживающее,│      -"-      │      2,0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│административное,       бытовое,│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│подсобно-хозяйственное,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│техническое     и      складское│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2" w:name="Par825"/>
      <w:bookmarkEnd w:id="32"/>
      <w:r>
        <w:rPr>
          <w:rFonts w:ascii="Courier New" w:hAnsi="Courier New" w:cs="Courier New"/>
          <w:sz w:val="20"/>
          <w:szCs w:val="20"/>
        </w:rPr>
        <w:t>│помещение             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└────────────────────────────────┴───────────────┴───────────────┘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Норма расхода силовой электроэнергии в час по видам спортивных сооружений установлена в соответствии с нормами эксплуатационных расходов силовой электроэнергии, приведенными в документе "Методика расчета ставок арендной платы за пользование спортивными сооружениями".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7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 КОМАНДИРОВОЧНЫХ РАСХОДОВ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┌────────────────────────────────┬───────────────┬───────────────┐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Наименование типа спортивного │    Единица    │     Норма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учреждения            │   измерения   │    расхода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├────────────────────────────────┼───────────────┼───────────────┤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│Спортивно-оздоровительный       │    Процент    │      0,5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│комплекс                        │    от ФОТ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│Спортивный клуб                 │    То же      │      0,5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│Спортивное            учреждение│     -"-       │      0,5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│дополнительного образования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│Спортивный   клуб   по   игровым│    Процент    │      3,0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│видам спорта                    │    от ФОТ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│   работающих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│Спортивное сооружение           │    Процент    │      0,5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│    от ФОТ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│Централизованная бухгалтерия    │    То же      │      0,5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└────────────────────────────────┴───────────────┴───────────────┘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Норма командировочных расходов в разрезе типов учреждений установлена экспериментальным путем на основе анализа затрат учреждений за предыдущие периоды.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8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 ОБЕСПЕЧЕНИЯ УЧРЕЖДЕНИЙ УСЛУГАМИ СВЯЗИ (ТЕЛЕФОН)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┌────────────────────────────────┬───────────────┬───────────────┐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Наименование типа спортивного │    Единица    │     Норма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учреждения            │   измерения   │    расхода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├────────────────────────────────┼───────────────┼───────────────┤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│Спортивно-оздоровительный   ком-│Штука (количес-│      2,0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│плекс                           │тво выделенных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│номеров)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3" w:name="Par871"/>
      <w:bookmarkEnd w:id="33"/>
      <w:r>
        <w:rPr>
          <w:rFonts w:ascii="Courier New" w:hAnsi="Courier New" w:cs="Courier New"/>
          <w:sz w:val="20"/>
          <w:szCs w:val="20"/>
        </w:rPr>
        <w:t>│                      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│Спортивный клуб                 │    То же      │      2,0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│Спортивное            учреждение│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│дополнительного  образования,  в│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│т.ч.:                 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        для         учреждений│     -"-       │      3,0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│республиканского уровня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для учреждений местного уровня│     -"-       │      1,0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│Спортивный   клуб   по   игровым│     -"-       │      0,0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│видам спорта          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│Спортивное сооружение           │     -"-       │      2,0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│Централизованная бухгалтерия    │     -"-       │      1,0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└────────────────────────────────┴───────────────┴───────────────┘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Норма обеспечения учреждений телефонами (выделенными номерами) разработана с учетом статуса учреждений и анализа фактически выделенных номеров.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спортивных клубов по игровым видам спорта расходы на услуги связи учитываются в прочих расходах.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9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НОРМА ОБЕСПЕЧЕНИЯ УЧРЕЖДЕНИЙ АВТОТРАНСПОРТОМ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┌──────────────────┬──────┬──────────────────────────────────────┐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Наименование   │Едини-│          Марка автотранспорта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4" w:name="Par900"/>
      <w:bookmarkEnd w:id="34"/>
      <w:r>
        <w:rPr>
          <w:rFonts w:ascii="Courier New" w:hAnsi="Courier New" w:cs="Courier New"/>
          <w:sz w:val="20"/>
          <w:szCs w:val="20"/>
        </w:rPr>
        <w:t>│ типа учреждения  │ца из-├────────┬───────┬──────┬──────┬───────┤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│мере- │Автобус │Автобус│ ВАЗ  │  ГАЗ │  А/м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│ния   │"Мерсе- │  РАФ  │      │      │ КАМАЗ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│дес"    │       │      │      │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├──────────────────┼──────┼────────┼───────┼──────┼──────┼───────┤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     Спортивно-│Штука │    -   │   1   │   -  │   -  │   -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│оздоровительный   │      │        │       │      │      │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│комплекс          │      │        │       │      │      │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│        │       │      │      │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Спортивный клуб│  -"- │    -   │   1   │   -  │   -  │   -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│        │       │      │      │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     Спортивное│  -"- │    -   │   -   │   1  │   -  │   -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│учреждение        │      │        │       │      │      │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│дополнительного   │      │        │       │      │      │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│образования       │      │        │       │      │      │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│        │       │      │      │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Спортивный клуб│      │        │       │      │      │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 игровым видам  │      │        │       │      │      │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│спорта:           │      │        │       │      │      │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для команд супер│  -"- │    1   │   1   │   -  │   1  │   -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высшей лиги     │      │        │       │      │      │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   для    команд│  -"- │    1   │   1   │   -  │   -  │   -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│первой лиги       │      │        │       │      │      │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   для    команд│  -"- │    1   │   1   │   -  │   -  │   -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│второй лиги       │      │        │       │      │      │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│        │       │      │      │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     Спортивное│  -"- │    -   │   1   │   -  │   -  │   1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│сооружение        │      │        │       │      │      │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│        │       │      │      │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               │  -"- │    -   │   -   │   -  │  0,5 │   -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│Централизованная  │      │        │       │      │      │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│бухгалтерия       │      │        │       │      │      │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└──────────────────┴──────┴────────┴───────┴──────┴──────┴───────┘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bookmarkStart w:id="35" w:name="Par934"/>
      <w:bookmarkEnd w:id="35"/>
      <w:r>
        <w:rPr>
          <w:rFonts w:ascii="Calibri" w:hAnsi="Calibri" w:cs="Calibri"/>
        </w:rPr>
        <w:t>--------------------------------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Примечания. 1. Норма обеспечения автотранспортом спортивных клубов по игровым видам спорта утверждена приказом председателя Госкомспорта и туризма Республики Татарстан от 02.06.1997 N 102/2.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Норма обеспечения автотранспортом учреждений: спортивно-оздоровительный комплекс, спортивный клуб, учреждение дополнительного образования, централизованная бухгалтерия установлена в соответствии с социальными нормами, разработанными для внешкольных учреждений образования Республики Татарстан.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10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 ПРОБЕГА АВТОМОБИЛЯ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┌────────────────────────────────┬───────────────┬───────────────┐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Наименование типа учреждения  │    Единица    │     Норма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│   измерения   │    пробега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├────────────────────────────────┼───────────────┼───────────────┤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│Спортивно-оздоровительный       │   км/сутки    │      100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│комплекс              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│Спортивный клуб                 │    То же      │      100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│Спортивное            учреждение│     -"-       │      100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│дополнительного образования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│Централизованная бухгалтерия    │     -"-       │       50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│               │            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│Спортивный   клуб   по   игровым│км/за отчетный │   Пробег за  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│видам спорта                    │      год      │истекший год в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│               │ разрезе марок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│               │автотранспорта │</w:t>
      </w:r>
    </w:p>
    <w:p w:rsidR="000D4A7C" w:rsidRDefault="000D4A7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└────────────────────────────────┴───────────────┴───────────────┘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Норма пробега автомобиля в сутки установлена экспериментальным путем на основе анализа затрат учреждений за предыдущие периоды на эксплуатацию автомашин.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11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 ПРОЧИХ РАСХОДОВ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80"/>
        <w:gridCol w:w="2040"/>
        <w:gridCol w:w="2040"/>
      </w:tblGrid>
      <w:tr w:rsidR="000D4A7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7C" w:rsidRDefault="000D4A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типа спортивного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учреждения    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7C" w:rsidRDefault="000D4A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Единица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измерения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7C" w:rsidRDefault="000D4A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Норма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расхода    </w:t>
            </w:r>
          </w:p>
        </w:tc>
      </w:tr>
      <w:tr w:rsidR="000D4A7C">
        <w:tblPrEx>
          <w:tblCellMar>
            <w:top w:w="0" w:type="dxa"/>
            <w:bottom w:w="0" w:type="dxa"/>
          </w:tblCellMar>
        </w:tblPrEx>
        <w:trPr>
          <w:trHeight w:val="30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7C" w:rsidRDefault="000D4A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Спортивно-оздоровительный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комплекс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Спортивный клуб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Спортивное            учреждение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дополнительного образования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Спортивный   клуб   по   игровым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видам спорта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Спортивное сооружение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Централизованная бухгалтерия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7C" w:rsidRDefault="000D4A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Процент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от текущих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расходов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То же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-"-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-"-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-"-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-"-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7C" w:rsidRDefault="000D4A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1,2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1,2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1,2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4,0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1,2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0,5      </w:t>
            </w:r>
          </w:p>
        </w:tc>
      </w:tr>
    </w:tbl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Примечания. 1. Норма прочих расходов в разрезе типов учреждений установлена экспериментальным путем на основе анализа затрат учреждений за предыдущие периоды.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учреждений, имеющих спортивные сооружения "Крытый плавательный бассейн" или "Спортивное сооружение с искусственным льдом", норматив прочих расходов устанавливается равным 4 процентам (расходы на приобретение глинозема, анализ воды, расхода газа Хладон-Ф22, фреонового масла) от текущих расходов.</w:t>
      </w:r>
    </w:p>
    <w:p w:rsidR="000D4A7C" w:rsidRDefault="000D4A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i/>
          <w:iCs/>
          <w:color w:val="000000"/>
        </w:rPr>
        <w:br/>
        <w:t>Постановление КМ РТ от 05.07.2000 N 470 (ред. от 24.04.2013) "О развитии социальных стандартов и натуральных норм в Республике Татарстан" {КонсультантПлюс}</w:t>
      </w:r>
      <w:r>
        <w:rPr>
          <w:rFonts w:ascii="Calibri" w:hAnsi="Calibri" w:cs="Calibri"/>
          <w:i/>
          <w:iCs/>
          <w:color w:val="000000"/>
        </w:rPr>
        <w:br/>
      </w:r>
    </w:p>
    <w:p w:rsidR="001B3055" w:rsidRDefault="001B3055">
      <w:bookmarkStart w:id="36" w:name="_GoBack"/>
      <w:bookmarkEnd w:id="36"/>
    </w:p>
    <w:sectPr w:rsidR="001B3055" w:rsidSect="00BA2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7C"/>
    <w:rsid w:val="000D4A7C"/>
    <w:rsid w:val="001B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E1C65-8B5C-49B0-B29C-234A7A12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A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D4A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D4A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10621</Words>
  <Characters>60540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Морозова</dc:creator>
  <cp:keywords/>
  <dc:description/>
  <cp:lastModifiedBy>Ольга Морозова</cp:lastModifiedBy>
  <cp:revision>1</cp:revision>
  <dcterms:created xsi:type="dcterms:W3CDTF">2013-05-23T05:06:00Z</dcterms:created>
  <dcterms:modified xsi:type="dcterms:W3CDTF">2013-05-23T05:07:00Z</dcterms:modified>
</cp:coreProperties>
</file>